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11" w:rsidRDefault="00B15611" w:rsidP="00B15611">
      <w:pPr>
        <w:pStyle w:val="berschrift1"/>
      </w:pPr>
      <w:bookmarkStart w:id="0" w:name="_GoBack"/>
      <w:bookmarkEnd w:id="0"/>
      <w:r>
        <w:t>Muster 2</w:t>
      </w:r>
    </w:p>
    <w:p w:rsidR="00B15611" w:rsidRDefault="00795BB1" w:rsidP="00B15611">
      <w:pPr>
        <w:jc w:val="right"/>
        <w:rPr>
          <w:rFonts w:ascii="Arial" w:hAnsi="Arial"/>
        </w:rPr>
      </w:pPr>
      <w:r>
        <w:rPr>
          <w:rFonts w:ascii="Arial" w:hAnsi="Arial"/>
        </w:rPr>
        <w:t>z</w:t>
      </w:r>
      <w:r w:rsidR="00B15611">
        <w:rPr>
          <w:rFonts w:ascii="Arial" w:hAnsi="Arial"/>
        </w:rPr>
        <w:t xml:space="preserve">u § </w:t>
      </w:r>
      <w:r w:rsidR="00176E21">
        <w:rPr>
          <w:rFonts w:ascii="Arial" w:hAnsi="Arial"/>
        </w:rPr>
        <w:t xml:space="preserve">60 </w:t>
      </w:r>
      <w:r w:rsidR="00B35CED">
        <w:rPr>
          <w:rFonts w:ascii="Arial" w:hAnsi="Arial"/>
        </w:rPr>
        <w:t xml:space="preserve">Satz 1 </w:t>
      </w:r>
      <w:r w:rsidR="00176E21">
        <w:rPr>
          <w:rFonts w:ascii="Arial" w:hAnsi="Arial"/>
        </w:rPr>
        <w:t>Nr. 2</w:t>
      </w:r>
      <w:r w:rsidR="00B15611">
        <w:rPr>
          <w:rFonts w:ascii="Arial" w:hAnsi="Arial"/>
        </w:rPr>
        <w:t xml:space="preserve"> (§ </w:t>
      </w:r>
      <w:r w:rsidR="004A5CAF">
        <w:rPr>
          <w:rFonts w:ascii="Arial" w:hAnsi="Arial"/>
        </w:rPr>
        <w:t xml:space="preserve">98 </w:t>
      </w:r>
      <w:r w:rsidR="00AA7E75">
        <w:rPr>
          <w:rFonts w:ascii="Arial" w:hAnsi="Arial"/>
        </w:rPr>
        <w:t>HG</w:t>
      </w:r>
      <w:r w:rsidR="00B15611">
        <w:rPr>
          <w:rFonts w:ascii="Arial" w:hAnsi="Arial"/>
        </w:rPr>
        <w:t>O)</w:t>
      </w:r>
    </w:p>
    <w:p w:rsidR="00B15611" w:rsidRDefault="00B15611" w:rsidP="00B15611">
      <w:pPr>
        <w:jc w:val="right"/>
        <w:rPr>
          <w:rFonts w:ascii="Arial" w:hAnsi="Arial"/>
        </w:rPr>
      </w:pPr>
    </w:p>
    <w:p w:rsidR="00B15611" w:rsidRDefault="00B15611" w:rsidP="00B15611">
      <w:pPr>
        <w:pStyle w:val="berschrift2"/>
      </w:pPr>
      <w:r>
        <w:t>Nachtragssatzung und Bekanntmachung der Nachtragssatzung</w:t>
      </w:r>
    </w:p>
    <w:p w:rsidR="00B15611" w:rsidRDefault="00B15611" w:rsidP="00B15611">
      <w:pPr>
        <w:jc w:val="center"/>
        <w:rPr>
          <w:rFonts w:ascii="Arial" w:hAnsi="Arial"/>
          <w:b/>
        </w:rPr>
      </w:pPr>
    </w:p>
    <w:p w:rsidR="00B15611" w:rsidRDefault="00B15611" w:rsidP="00B15611">
      <w:pPr>
        <w:rPr>
          <w:rFonts w:ascii="Arial" w:hAnsi="Arial"/>
          <w:b/>
        </w:rPr>
      </w:pPr>
    </w:p>
    <w:p w:rsidR="00B15611" w:rsidRDefault="00AB4E26" w:rsidP="00B15611">
      <w:pPr>
        <w:numPr>
          <w:ilvl w:val="0"/>
          <w:numId w:val="1"/>
        </w:numPr>
        <w:tabs>
          <w:tab w:val="clear" w:pos="360"/>
          <w:tab w:val="num" w:pos="426"/>
        </w:tabs>
        <w:rPr>
          <w:rFonts w:ascii="Arial" w:hAnsi="Arial"/>
          <w:b/>
          <w:sz w:val="16"/>
        </w:rPr>
      </w:pPr>
      <w:r>
        <w:rPr>
          <w:rFonts w:ascii="Arial" w:hAnsi="Arial"/>
          <w:b/>
          <w:sz w:val="16"/>
        </w:rPr>
        <w:t>Nachtrags</w:t>
      </w:r>
      <w:r w:rsidR="00B15611">
        <w:rPr>
          <w:rFonts w:ascii="Arial" w:hAnsi="Arial"/>
          <w:b/>
          <w:sz w:val="16"/>
        </w:rPr>
        <w:t>satzung</w:t>
      </w:r>
    </w:p>
    <w:p w:rsidR="00B15611" w:rsidRDefault="00B15611" w:rsidP="00B15611">
      <w:pPr>
        <w:rPr>
          <w:rFonts w:ascii="Arial" w:hAnsi="Arial"/>
          <w:b/>
          <w:sz w:val="16"/>
        </w:rPr>
      </w:pPr>
    </w:p>
    <w:p w:rsidR="00B15611" w:rsidRDefault="00B15611" w:rsidP="00B15611">
      <w:pPr>
        <w:pStyle w:val="Textkrper-Zeileneinzug"/>
        <w:jc w:val="both"/>
        <w:rPr>
          <w:sz w:val="16"/>
        </w:rPr>
      </w:pPr>
      <w:r>
        <w:rPr>
          <w:sz w:val="16"/>
        </w:rPr>
        <w:t xml:space="preserve">Aufgrund des § </w:t>
      </w:r>
      <w:r w:rsidR="004A5CAF">
        <w:rPr>
          <w:sz w:val="16"/>
        </w:rPr>
        <w:t>98</w:t>
      </w:r>
      <w:r w:rsidR="004A5CAF" w:rsidRPr="004A5CAF">
        <w:rPr>
          <w:sz w:val="16"/>
        </w:rPr>
        <w:t xml:space="preserve"> </w:t>
      </w:r>
      <w:r>
        <w:rPr>
          <w:sz w:val="16"/>
        </w:rPr>
        <w:t xml:space="preserve">der Hessischen Gemeindeordnung </w:t>
      </w:r>
      <w:r w:rsidRPr="007D2683">
        <w:rPr>
          <w:sz w:val="16"/>
        </w:rPr>
        <w:t>(HGO)</w:t>
      </w:r>
      <w:r>
        <w:rPr>
          <w:sz w:val="16"/>
        </w:rPr>
        <w:t xml:space="preserve"> in der Fassung </w:t>
      </w:r>
      <w:r w:rsidR="00793390">
        <w:rPr>
          <w:sz w:val="16"/>
        </w:rPr>
        <w:t xml:space="preserve">der Bekanntmachung </w:t>
      </w:r>
      <w:r>
        <w:rPr>
          <w:sz w:val="16"/>
        </w:rPr>
        <w:t>vom .................... (</w:t>
      </w:r>
      <w:proofErr w:type="spellStart"/>
      <w:r>
        <w:rPr>
          <w:sz w:val="16"/>
        </w:rPr>
        <w:t>GVBl</w:t>
      </w:r>
      <w:proofErr w:type="spellEnd"/>
      <w:r>
        <w:rPr>
          <w:sz w:val="16"/>
        </w:rPr>
        <w:t>. S. ..........)</w:t>
      </w:r>
      <w:r w:rsidR="00793390">
        <w:rPr>
          <w:sz w:val="16"/>
        </w:rPr>
        <w:t>,</w:t>
      </w:r>
      <w:r>
        <w:rPr>
          <w:sz w:val="16"/>
        </w:rPr>
        <w:t xml:space="preserve"> zuletzt geändert durch Gesetz vom .................... (</w:t>
      </w:r>
      <w:proofErr w:type="spellStart"/>
      <w:r>
        <w:rPr>
          <w:sz w:val="16"/>
        </w:rPr>
        <w:t>GVBl</w:t>
      </w:r>
      <w:proofErr w:type="spellEnd"/>
      <w:r>
        <w:rPr>
          <w:sz w:val="16"/>
        </w:rPr>
        <w:t>. S. ..........)</w:t>
      </w:r>
      <w:r w:rsidR="00793390">
        <w:rPr>
          <w:sz w:val="16"/>
        </w:rPr>
        <w:t>,</w:t>
      </w:r>
      <w:r>
        <w:rPr>
          <w:sz w:val="16"/>
        </w:rPr>
        <w:t xml:space="preserve"> hat die Gemeindevertretung am .................... folgende Nachtragssatzung beschlossen:</w:t>
      </w:r>
    </w:p>
    <w:p w:rsidR="00B15611" w:rsidRDefault="00B15611" w:rsidP="00B15611">
      <w:pPr>
        <w:ind w:left="426"/>
        <w:rPr>
          <w:rFonts w:ascii="Arial" w:hAnsi="Arial"/>
          <w:sz w:val="16"/>
        </w:rPr>
      </w:pPr>
    </w:p>
    <w:p w:rsidR="00B15611" w:rsidRDefault="00B15611" w:rsidP="00B15611">
      <w:pPr>
        <w:ind w:left="426"/>
        <w:rPr>
          <w:rFonts w:ascii="Arial" w:hAnsi="Arial"/>
          <w:sz w:val="16"/>
        </w:rPr>
      </w:pPr>
    </w:p>
    <w:p w:rsidR="00B15611" w:rsidRDefault="00B15611" w:rsidP="00B15611">
      <w:pPr>
        <w:ind w:left="426"/>
        <w:jc w:val="center"/>
        <w:rPr>
          <w:rFonts w:ascii="Arial" w:hAnsi="Arial"/>
          <w:b/>
          <w:sz w:val="16"/>
        </w:rPr>
      </w:pPr>
      <w:r>
        <w:rPr>
          <w:rFonts w:ascii="Arial" w:hAnsi="Arial"/>
          <w:b/>
          <w:sz w:val="16"/>
        </w:rPr>
        <w:t>§ 1</w:t>
      </w:r>
      <w:r w:rsidRPr="0084604A">
        <w:rPr>
          <w:rStyle w:val="Funotenzeichen"/>
          <w:rFonts w:ascii="Arial" w:hAnsi="Arial"/>
          <w:sz w:val="16"/>
        </w:rPr>
        <w:footnoteReference w:id="1"/>
      </w:r>
    </w:p>
    <w:p w:rsidR="00B15611" w:rsidRDefault="00B15611" w:rsidP="00B15611">
      <w:pPr>
        <w:ind w:left="426"/>
        <w:jc w:val="center"/>
        <w:rPr>
          <w:rFonts w:ascii="Arial" w:hAnsi="Arial"/>
          <w:sz w:val="16"/>
        </w:rPr>
      </w:pPr>
    </w:p>
    <w:p w:rsidR="00B15611" w:rsidRDefault="00B15611" w:rsidP="00B15611">
      <w:pPr>
        <w:ind w:left="426"/>
        <w:rPr>
          <w:rFonts w:ascii="Arial" w:hAnsi="Arial"/>
          <w:sz w:val="16"/>
        </w:rPr>
      </w:pPr>
      <w:r>
        <w:rPr>
          <w:rFonts w:ascii="Arial" w:hAnsi="Arial"/>
          <w:sz w:val="16"/>
        </w:rPr>
        <w:t>Mit dem Nachtrags</w:t>
      </w:r>
      <w:r w:rsidR="00A35947">
        <w:rPr>
          <w:rFonts w:ascii="Arial" w:hAnsi="Arial"/>
          <w:sz w:val="16"/>
        </w:rPr>
        <w:t>haushalts</w:t>
      </w:r>
      <w:r>
        <w:rPr>
          <w:rFonts w:ascii="Arial" w:hAnsi="Arial"/>
          <w:sz w:val="16"/>
        </w:rPr>
        <w:t>plan werden</w:t>
      </w:r>
    </w:p>
    <w:p w:rsidR="00B15611" w:rsidRDefault="00B15611" w:rsidP="00B15611">
      <w:pPr>
        <w:ind w:left="426"/>
        <w:rPr>
          <w:rFonts w:ascii="Arial" w:hAnsi="Arial"/>
          <w:sz w:val="16"/>
        </w:rPr>
      </w:pPr>
    </w:p>
    <w:tbl>
      <w:tblPr>
        <w:tblW w:w="8717" w:type="dxa"/>
        <w:tblInd w:w="496" w:type="dxa"/>
        <w:tblLayout w:type="fixed"/>
        <w:tblCellMar>
          <w:left w:w="70" w:type="dxa"/>
          <w:right w:w="70" w:type="dxa"/>
        </w:tblCellMar>
        <w:tblLook w:val="0000" w:firstRow="0" w:lastRow="0" w:firstColumn="0" w:lastColumn="0" w:noHBand="0" w:noVBand="0"/>
      </w:tblPr>
      <w:tblGrid>
        <w:gridCol w:w="2994"/>
        <w:gridCol w:w="1266"/>
        <w:gridCol w:w="1266"/>
        <w:gridCol w:w="1632"/>
        <w:gridCol w:w="1559"/>
      </w:tblGrid>
      <w:tr w:rsidR="00B15611" w:rsidTr="004A5CAF">
        <w:trPr>
          <w:cantSplit/>
          <w:trHeight w:val="568"/>
        </w:trPr>
        <w:tc>
          <w:tcPr>
            <w:tcW w:w="2994" w:type="dxa"/>
            <w:tcBorders>
              <w:top w:val="single" w:sz="4" w:space="0" w:color="auto"/>
              <w:left w:val="single" w:sz="4" w:space="0" w:color="auto"/>
            </w:tcBorders>
            <w:shd w:val="clear" w:color="000000" w:fill="FFFFFF"/>
          </w:tcPr>
          <w:p w:rsidR="00B15611" w:rsidRPr="004A5CAF" w:rsidRDefault="00B15611" w:rsidP="004A5CAF">
            <w:pPr>
              <w:jc w:val="center"/>
              <w:rPr>
                <w:rFonts w:ascii="Arial" w:hAnsi="Arial"/>
                <w:sz w:val="16"/>
              </w:rPr>
            </w:pPr>
          </w:p>
        </w:tc>
        <w:tc>
          <w:tcPr>
            <w:tcW w:w="1266" w:type="dxa"/>
            <w:vMerge w:val="restart"/>
            <w:tcBorders>
              <w:top w:val="single" w:sz="4" w:space="0" w:color="auto"/>
              <w:left w:val="single" w:sz="4" w:space="0" w:color="auto"/>
            </w:tcBorders>
            <w:shd w:val="clear" w:color="000000" w:fill="FFFFFF"/>
            <w:vAlign w:val="center"/>
          </w:tcPr>
          <w:p w:rsidR="00B15611" w:rsidRPr="004A5CAF" w:rsidRDefault="00B15611" w:rsidP="004A5CAF">
            <w:pPr>
              <w:jc w:val="center"/>
              <w:rPr>
                <w:rFonts w:ascii="Arial" w:hAnsi="Arial"/>
                <w:sz w:val="16"/>
              </w:rPr>
            </w:pPr>
            <w:r w:rsidRPr="004A5CAF">
              <w:rPr>
                <w:rFonts w:ascii="Arial" w:hAnsi="Arial"/>
                <w:sz w:val="16"/>
              </w:rPr>
              <w:t>erhöht um</w:t>
            </w:r>
          </w:p>
          <w:p w:rsidR="00B15611" w:rsidRPr="004A5CAF" w:rsidRDefault="00B15611" w:rsidP="004A5CAF">
            <w:pPr>
              <w:jc w:val="center"/>
              <w:rPr>
                <w:rFonts w:ascii="Arial" w:hAnsi="Arial"/>
                <w:sz w:val="16"/>
              </w:rPr>
            </w:pPr>
            <w:r w:rsidRPr="004A5CAF">
              <w:rPr>
                <w:rFonts w:ascii="Arial" w:hAnsi="Arial"/>
                <w:sz w:val="16"/>
              </w:rPr>
              <w:t>EUR</w:t>
            </w:r>
          </w:p>
        </w:tc>
        <w:tc>
          <w:tcPr>
            <w:tcW w:w="1266" w:type="dxa"/>
            <w:vMerge w:val="restart"/>
            <w:tcBorders>
              <w:top w:val="single" w:sz="4" w:space="0" w:color="auto"/>
              <w:left w:val="single" w:sz="4" w:space="0" w:color="auto"/>
            </w:tcBorders>
            <w:shd w:val="clear" w:color="000000" w:fill="FFFFFF"/>
            <w:vAlign w:val="center"/>
          </w:tcPr>
          <w:p w:rsidR="00B15611" w:rsidRPr="004A5CAF" w:rsidRDefault="00B15611" w:rsidP="004A5CAF">
            <w:pPr>
              <w:jc w:val="center"/>
              <w:rPr>
                <w:rFonts w:ascii="Arial" w:hAnsi="Arial"/>
                <w:sz w:val="16"/>
              </w:rPr>
            </w:pPr>
            <w:r w:rsidRPr="004A5CAF">
              <w:rPr>
                <w:rFonts w:ascii="Arial" w:hAnsi="Arial"/>
                <w:sz w:val="16"/>
              </w:rPr>
              <w:t>vermindert um</w:t>
            </w:r>
          </w:p>
          <w:p w:rsidR="00B15611" w:rsidRPr="004A5CAF" w:rsidRDefault="00B15611" w:rsidP="004A5CAF">
            <w:pPr>
              <w:jc w:val="center"/>
              <w:rPr>
                <w:rFonts w:ascii="Arial" w:hAnsi="Arial"/>
                <w:sz w:val="16"/>
              </w:rPr>
            </w:pPr>
            <w:r w:rsidRPr="004A5CAF">
              <w:rPr>
                <w:rFonts w:ascii="Arial" w:hAnsi="Arial"/>
                <w:sz w:val="16"/>
              </w:rPr>
              <w:t>EUR</w:t>
            </w:r>
          </w:p>
        </w:tc>
        <w:tc>
          <w:tcPr>
            <w:tcW w:w="3191" w:type="dxa"/>
            <w:gridSpan w:val="2"/>
            <w:tcBorders>
              <w:top w:val="single" w:sz="4" w:space="0" w:color="auto"/>
              <w:left w:val="single" w:sz="4" w:space="0" w:color="auto"/>
              <w:right w:val="single" w:sz="4" w:space="0" w:color="auto"/>
            </w:tcBorders>
            <w:shd w:val="clear" w:color="000000" w:fill="auto"/>
            <w:vAlign w:val="center"/>
          </w:tcPr>
          <w:p w:rsidR="00B15611" w:rsidRPr="004A5CAF" w:rsidRDefault="00B15611" w:rsidP="00862F31">
            <w:pPr>
              <w:jc w:val="center"/>
              <w:rPr>
                <w:rFonts w:ascii="Arial" w:hAnsi="Arial"/>
                <w:sz w:val="16"/>
              </w:rPr>
            </w:pPr>
            <w:r w:rsidRPr="004A5CAF">
              <w:rPr>
                <w:rFonts w:ascii="Arial" w:hAnsi="Arial"/>
                <w:sz w:val="16"/>
              </w:rPr>
              <w:t>und damit der Gesamtbetrag des Haushaltsplans einschließlich der Nachträge</w:t>
            </w:r>
          </w:p>
        </w:tc>
      </w:tr>
      <w:tr w:rsidR="00B15611" w:rsidTr="004A5CAF">
        <w:trPr>
          <w:cantSplit/>
        </w:trPr>
        <w:tc>
          <w:tcPr>
            <w:tcW w:w="2994" w:type="dxa"/>
            <w:tcBorders>
              <w:left w:val="single" w:sz="4" w:space="0" w:color="auto"/>
              <w:bottom w:val="single" w:sz="4" w:space="0" w:color="auto"/>
            </w:tcBorders>
            <w:shd w:val="clear" w:color="000000" w:fill="FFFFFF"/>
          </w:tcPr>
          <w:p w:rsidR="00B15611" w:rsidRPr="004A5CAF" w:rsidRDefault="00B15611" w:rsidP="004A5CAF">
            <w:pPr>
              <w:jc w:val="center"/>
              <w:rPr>
                <w:rFonts w:ascii="Arial" w:hAnsi="Arial"/>
                <w:sz w:val="16"/>
              </w:rPr>
            </w:pPr>
          </w:p>
        </w:tc>
        <w:tc>
          <w:tcPr>
            <w:tcW w:w="1266" w:type="dxa"/>
            <w:vMerge/>
            <w:tcBorders>
              <w:left w:val="single" w:sz="4" w:space="0" w:color="auto"/>
            </w:tcBorders>
            <w:shd w:val="pct5" w:color="000000" w:fill="FFFFFF"/>
          </w:tcPr>
          <w:p w:rsidR="00B15611" w:rsidRPr="004A5CAF" w:rsidRDefault="00B15611" w:rsidP="00862F31">
            <w:pPr>
              <w:rPr>
                <w:rFonts w:ascii="Arial" w:hAnsi="Arial"/>
                <w:sz w:val="16"/>
              </w:rPr>
            </w:pPr>
          </w:p>
        </w:tc>
        <w:tc>
          <w:tcPr>
            <w:tcW w:w="1266" w:type="dxa"/>
            <w:vMerge/>
            <w:tcBorders>
              <w:left w:val="single" w:sz="4" w:space="0" w:color="auto"/>
              <w:bottom w:val="single" w:sz="4" w:space="0" w:color="auto"/>
            </w:tcBorders>
            <w:shd w:val="pct5" w:color="000000" w:fill="FFFFFF"/>
          </w:tcPr>
          <w:p w:rsidR="00B15611" w:rsidRPr="004A5CAF" w:rsidRDefault="00B15611" w:rsidP="00862F31">
            <w:pPr>
              <w:rPr>
                <w:rFonts w:ascii="Arial" w:hAnsi="Arial"/>
                <w:sz w:val="16"/>
              </w:rPr>
            </w:pPr>
          </w:p>
        </w:tc>
        <w:tc>
          <w:tcPr>
            <w:tcW w:w="1632" w:type="dxa"/>
            <w:tcBorders>
              <w:left w:val="single" w:sz="4" w:space="0" w:color="auto"/>
            </w:tcBorders>
            <w:shd w:val="clear" w:color="000000" w:fill="auto"/>
            <w:vAlign w:val="center"/>
          </w:tcPr>
          <w:p w:rsidR="00B15611" w:rsidRPr="004A5CAF" w:rsidRDefault="00B15611" w:rsidP="00862F31">
            <w:pPr>
              <w:jc w:val="center"/>
              <w:rPr>
                <w:rFonts w:ascii="Arial" w:hAnsi="Arial"/>
                <w:sz w:val="16"/>
              </w:rPr>
            </w:pPr>
            <w:r w:rsidRPr="004A5CAF">
              <w:rPr>
                <w:rFonts w:ascii="Arial" w:hAnsi="Arial"/>
                <w:sz w:val="16"/>
              </w:rPr>
              <w:t>gegenüber bisher EUR</w:t>
            </w:r>
          </w:p>
        </w:tc>
        <w:tc>
          <w:tcPr>
            <w:tcW w:w="1559" w:type="dxa"/>
            <w:tcBorders>
              <w:left w:val="single" w:sz="4" w:space="0" w:color="auto"/>
              <w:bottom w:val="single" w:sz="4" w:space="0" w:color="auto"/>
              <w:right w:val="single" w:sz="4" w:space="0" w:color="auto"/>
            </w:tcBorders>
            <w:shd w:val="clear" w:color="000000" w:fill="auto"/>
            <w:vAlign w:val="center"/>
          </w:tcPr>
          <w:p w:rsidR="00B15611" w:rsidRPr="004A5CAF" w:rsidRDefault="00B15611" w:rsidP="00862F31">
            <w:pPr>
              <w:jc w:val="center"/>
              <w:rPr>
                <w:rFonts w:ascii="Arial" w:hAnsi="Arial"/>
                <w:sz w:val="16"/>
              </w:rPr>
            </w:pPr>
            <w:r w:rsidRPr="004A5CAF">
              <w:rPr>
                <w:rFonts w:ascii="Arial" w:hAnsi="Arial"/>
                <w:sz w:val="16"/>
              </w:rPr>
              <w:t>auf nunmehr EUR festgesetzt</w:t>
            </w:r>
          </w:p>
        </w:tc>
      </w:tr>
      <w:tr w:rsidR="00B15611" w:rsidTr="00173A80">
        <w:trPr>
          <w:trHeight w:hRule="exact" w:val="360"/>
        </w:trPr>
        <w:tc>
          <w:tcPr>
            <w:tcW w:w="2994" w:type="dxa"/>
            <w:tcBorders>
              <w:left w:val="single" w:sz="4" w:space="0" w:color="auto"/>
            </w:tcBorders>
            <w:vAlign w:val="center"/>
          </w:tcPr>
          <w:p w:rsidR="00B15611" w:rsidRDefault="00B15611" w:rsidP="001A2C1B">
            <w:pPr>
              <w:ind w:left="224" w:hanging="224"/>
              <w:rPr>
                <w:rFonts w:ascii="Arial" w:hAnsi="Arial"/>
                <w:sz w:val="16"/>
              </w:rPr>
            </w:pPr>
            <w:r>
              <w:rPr>
                <w:rFonts w:ascii="Arial" w:hAnsi="Arial"/>
                <w:sz w:val="16"/>
              </w:rPr>
              <w:t xml:space="preserve">a) </w:t>
            </w:r>
            <w:r>
              <w:rPr>
                <w:rFonts w:ascii="Arial" w:hAnsi="Arial"/>
                <w:sz w:val="16"/>
              </w:rPr>
              <w:tab/>
            </w:r>
            <w:r w:rsidRPr="00EA02E5">
              <w:rPr>
                <w:rFonts w:ascii="Arial" w:hAnsi="Arial"/>
                <w:b/>
                <w:sz w:val="16"/>
              </w:rPr>
              <w:t xml:space="preserve">im </w:t>
            </w:r>
            <w:r w:rsidR="00EA02E5" w:rsidRPr="00EA02E5">
              <w:rPr>
                <w:rFonts w:ascii="Arial" w:hAnsi="Arial"/>
                <w:b/>
                <w:sz w:val="16"/>
              </w:rPr>
              <w:t>Ergebnishaushalt</w:t>
            </w:r>
          </w:p>
        </w:tc>
        <w:tc>
          <w:tcPr>
            <w:tcW w:w="1266" w:type="dxa"/>
            <w:tcBorders>
              <w:top w:val="single" w:sz="4" w:space="0" w:color="auto"/>
              <w:left w:val="single" w:sz="4" w:space="0" w:color="auto"/>
            </w:tcBorders>
            <w:vAlign w:val="center"/>
          </w:tcPr>
          <w:p w:rsidR="00B15611" w:rsidRDefault="00B15611" w:rsidP="00862F31">
            <w:pPr>
              <w:rPr>
                <w:rFonts w:ascii="Arial" w:hAnsi="Arial"/>
                <w:sz w:val="16"/>
              </w:rPr>
            </w:pPr>
          </w:p>
        </w:tc>
        <w:tc>
          <w:tcPr>
            <w:tcW w:w="1266" w:type="dxa"/>
            <w:tcBorders>
              <w:left w:val="single" w:sz="4" w:space="0" w:color="auto"/>
            </w:tcBorders>
            <w:vAlign w:val="center"/>
          </w:tcPr>
          <w:p w:rsidR="00B15611" w:rsidRDefault="00B15611" w:rsidP="00862F31">
            <w:pPr>
              <w:rPr>
                <w:rFonts w:ascii="Arial" w:hAnsi="Arial"/>
                <w:sz w:val="16"/>
              </w:rPr>
            </w:pPr>
          </w:p>
        </w:tc>
        <w:tc>
          <w:tcPr>
            <w:tcW w:w="1632" w:type="dxa"/>
            <w:tcBorders>
              <w:top w:val="single" w:sz="4" w:space="0" w:color="auto"/>
              <w:left w:val="single" w:sz="4" w:space="0" w:color="auto"/>
            </w:tcBorders>
            <w:vAlign w:val="center"/>
          </w:tcPr>
          <w:p w:rsidR="00B15611" w:rsidRDefault="00B15611" w:rsidP="00862F31">
            <w:pPr>
              <w:rPr>
                <w:rFonts w:ascii="Arial" w:hAnsi="Arial"/>
                <w:sz w:val="16"/>
              </w:rPr>
            </w:pPr>
          </w:p>
        </w:tc>
        <w:tc>
          <w:tcPr>
            <w:tcW w:w="1559" w:type="dxa"/>
            <w:tcBorders>
              <w:top w:val="single" w:sz="4" w:space="0" w:color="auto"/>
              <w:left w:val="single" w:sz="4" w:space="0" w:color="auto"/>
              <w:right w:val="single" w:sz="4" w:space="0" w:color="auto"/>
            </w:tcBorders>
            <w:vAlign w:val="center"/>
          </w:tcPr>
          <w:p w:rsidR="00B15611" w:rsidRDefault="00B15611"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F55A06" w:rsidP="00CD4D90">
            <w:pPr>
              <w:ind w:left="224" w:hanging="224"/>
              <w:rPr>
                <w:rFonts w:ascii="Arial" w:hAnsi="Arial"/>
                <w:sz w:val="16"/>
              </w:rPr>
            </w:pPr>
            <w:r w:rsidRPr="00BF6EFA">
              <w:rPr>
                <w:rFonts w:ascii="Arial" w:hAnsi="Arial"/>
                <w:sz w:val="16"/>
              </w:rPr>
              <w:tab/>
            </w:r>
            <w:r w:rsidR="00CD4D90">
              <w:rPr>
                <w:rFonts w:ascii="Arial" w:hAnsi="Arial"/>
                <w:sz w:val="16"/>
              </w:rPr>
              <w:t>im</w:t>
            </w:r>
            <w:r w:rsidR="00505865" w:rsidRPr="004A5CAF">
              <w:rPr>
                <w:rFonts w:ascii="Arial" w:hAnsi="Arial"/>
                <w:sz w:val="16"/>
              </w:rPr>
              <w:t xml:space="preserve"> ordentlichen Ergebnis</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B15611" w:rsidTr="00173A80">
        <w:trPr>
          <w:trHeight w:hRule="exact" w:val="360"/>
        </w:trPr>
        <w:tc>
          <w:tcPr>
            <w:tcW w:w="2994" w:type="dxa"/>
            <w:tcBorders>
              <w:left w:val="single" w:sz="4" w:space="0" w:color="auto"/>
            </w:tcBorders>
            <w:vAlign w:val="center"/>
          </w:tcPr>
          <w:p w:rsidR="00B15611" w:rsidRDefault="00B15611" w:rsidP="00F55A06">
            <w:pPr>
              <w:ind w:left="224" w:hanging="224"/>
              <w:rPr>
                <w:rFonts w:ascii="Arial" w:hAnsi="Arial"/>
                <w:sz w:val="16"/>
              </w:rPr>
            </w:pPr>
            <w:r>
              <w:rPr>
                <w:rFonts w:ascii="Arial" w:hAnsi="Arial"/>
                <w:sz w:val="16"/>
              </w:rPr>
              <w:tab/>
            </w:r>
            <w:r w:rsidRPr="00F55A06">
              <w:rPr>
                <w:rFonts w:ascii="Arial" w:hAnsi="Arial"/>
                <w:sz w:val="16"/>
              </w:rPr>
              <w:t xml:space="preserve">die </w:t>
            </w:r>
            <w:r w:rsidR="00EA02E5" w:rsidRPr="00F55A06">
              <w:rPr>
                <w:rFonts w:ascii="Arial" w:hAnsi="Arial"/>
                <w:sz w:val="16"/>
              </w:rPr>
              <w:t>Erträge</w:t>
            </w:r>
          </w:p>
        </w:tc>
        <w:tc>
          <w:tcPr>
            <w:tcW w:w="1266" w:type="dxa"/>
            <w:tcBorders>
              <w:left w:val="single" w:sz="4" w:space="0" w:color="auto"/>
            </w:tcBorders>
            <w:vAlign w:val="center"/>
          </w:tcPr>
          <w:p w:rsidR="00B15611" w:rsidRDefault="00B15611" w:rsidP="00862F31">
            <w:pPr>
              <w:rPr>
                <w:rFonts w:ascii="Arial" w:hAnsi="Arial"/>
                <w:sz w:val="16"/>
              </w:rPr>
            </w:pPr>
          </w:p>
        </w:tc>
        <w:tc>
          <w:tcPr>
            <w:tcW w:w="1266" w:type="dxa"/>
            <w:tcBorders>
              <w:left w:val="single" w:sz="4" w:space="0" w:color="auto"/>
            </w:tcBorders>
            <w:vAlign w:val="center"/>
          </w:tcPr>
          <w:p w:rsidR="00B15611" w:rsidRDefault="00B15611" w:rsidP="00862F31">
            <w:pPr>
              <w:rPr>
                <w:rFonts w:ascii="Arial" w:hAnsi="Arial"/>
                <w:sz w:val="16"/>
              </w:rPr>
            </w:pPr>
          </w:p>
        </w:tc>
        <w:tc>
          <w:tcPr>
            <w:tcW w:w="1632" w:type="dxa"/>
            <w:tcBorders>
              <w:left w:val="single" w:sz="4" w:space="0" w:color="auto"/>
            </w:tcBorders>
            <w:vAlign w:val="center"/>
          </w:tcPr>
          <w:p w:rsidR="00B15611" w:rsidRDefault="00B15611" w:rsidP="00862F31">
            <w:pPr>
              <w:rPr>
                <w:rFonts w:ascii="Arial" w:hAnsi="Arial"/>
                <w:sz w:val="16"/>
              </w:rPr>
            </w:pPr>
          </w:p>
        </w:tc>
        <w:tc>
          <w:tcPr>
            <w:tcW w:w="1559" w:type="dxa"/>
            <w:tcBorders>
              <w:left w:val="single" w:sz="4" w:space="0" w:color="auto"/>
              <w:right w:val="single" w:sz="4" w:space="0" w:color="auto"/>
            </w:tcBorders>
            <w:vAlign w:val="center"/>
          </w:tcPr>
          <w:p w:rsidR="00B15611" w:rsidRDefault="00B15611" w:rsidP="00862F31">
            <w:pPr>
              <w:rPr>
                <w:rFonts w:ascii="Arial" w:hAnsi="Arial"/>
                <w:sz w:val="16"/>
              </w:rPr>
            </w:pPr>
          </w:p>
        </w:tc>
      </w:tr>
      <w:tr w:rsidR="00B15611" w:rsidTr="00173A80">
        <w:trPr>
          <w:trHeight w:hRule="exact" w:val="360"/>
        </w:trPr>
        <w:tc>
          <w:tcPr>
            <w:tcW w:w="2994" w:type="dxa"/>
            <w:tcBorders>
              <w:left w:val="single" w:sz="4" w:space="0" w:color="auto"/>
            </w:tcBorders>
            <w:vAlign w:val="center"/>
          </w:tcPr>
          <w:p w:rsidR="00B15611" w:rsidRDefault="00505865" w:rsidP="00505865">
            <w:pPr>
              <w:ind w:left="224" w:hanging="224"/>
              <w:rPr>
                <w:rFonts w:ascii="Arial" w:hAnsi="Arial"/>
                <w:sz w:val="16"/>
              </w:rPr>
            </w:pPr>
            <w:r>
              <w:rPr>
                <w:rFonts w:ascii="Arial" w:hAnsi="Arial"/>
                <w:sz w:val="16"/>
              </w:rPr>
              <w:tab/>
            </w:r>
            <w:r w:rsidR="00B15611">
              <w:rPr>
                <w:rFonts w:ascii="Arial" w:hAnsi="Arial"/>
                <w:sz w:val="16"/>
              </w:rPr>
              <w:t xml:space="preserve">die </w:t>
            </w:r>
            <w:r w:rsidR="00EA02E5">
              <w:rPr>
                <w:rFonts w:ascii="Arial" w:hAnsi="Arial"/>
                <w:sz w:val="16"/>
              </w:rPr>
              <w:t>Aufwendungen</w:t>
            </w:r>
          </w:p>
          <w:p w:rsidR="00CD4D90" w:rsidRDefault="00CD4D90" w:rsidP="00CD4D90">
            <w:pPr>
              <w:ind w:left="224" w:hanging="11"/>
              <w:rPr>
                <w:rFonts w:ascii="Arial" w:hAnsi="Arial"/>
                <w:sz w:val="16"/>
              </w:rPr>
            </w:pPr>
            <w:r>
              <w:rPr>
                <w:rFonts w:ascii="Arial" w:hAnsi="Arial"/>
                <w:sz w:val="16"/>
              </w:rPr>
              <w:t>der Saldo</w:t>
            </w:r>
          </w:p>
        </w:tc>
        <w:tc>
          <w:tcPr>
            <w:tcW w:w="1266" w:type="dxa"/>
            <w:tcBorders>
              <w:left w:val="single" w:sz="4" w:space="0" w:color="auto"/>
            </w:tcBorders>
            <w:vAlign w:val="center"/>
          </w:tcPr>
          <w:p w:rsidR="00B15611" w:rsidRDefault="00B15611" w:rsidP="00862F31">
            <w:pPr>
              <w:rPr>
                <w:rFonts w:ascii="Arial" w:hAnsi="Arial"/>
                <w:sz w:val="16"/>
              </w:rPr>
            </w:pPr>
          </w:p>
        </w:tc>
        <w:tc>
          <w:tcPr>
            <w:tcW w:w="1266" w:type="dxa"/>
            <w:tcBorders>
              <w:left w:val="single" w:sz="4" w:space="0" w:color="auto"/>
            </w:tcBorders>
            <w:vAlign w:val="center"/>
          </w:tcPr>
          <w:p w:rsidR="00B15611" w:rsidRDefault="00B15611" w:rsidP="00862F31">
            <w:pPr>
              <w:rPr>
                <w:rFonts w:ascii="Arial" w:hAnsi="Arial"/>
                <w:sz w:val="16"/>
              </w:rPr>
            </w:pPr>
          </w:p>
        </w:tc>
        <w:tc>
          <w:tcPr>
            <w:tcW w:w="1632" w:type="dxa"/>
            <w:tcBorders>
              <w:left w:val="single" w:sz="4" w:space="0" w:color="auto"/>
            </w:tcBorders>
            <w:vAlign w:val="center"/>
          </w:tcPr>
          <w:p w:rsidR="00B15611" w:rsidRDefault="00B15611" w:rsidP="00862F31">
            <w:pPr>
              <w:rPr>
                <w:rFonts w:ascii="Arial" w:hAnsi="Arial"/>
                <w:sz w:val="16"/>
              </w:rPr>
            </w:pPr>
          </w:p>
        </w:tc>
        <w:tc>
          <w:tcPr>
            <w:tcW w:w="1559" w:type="dxa"/>
            <w:tcBorders>
              <w:left w:val="single" w:sz="4" w:space="0" w:color="auto"/>
              <w:right w:val="single" w:sz="4" w:space="0" w:color="auto"/>
            </w:tcBorders>
            <w:vAlign w:val="center"/>
          </w:tcPr>
          <w:p w:rsidR="00B15611" w:rsidRDefault="00B15611"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F55A06" w:rsidP="00CD4D90">
            <w:pPr>
              <w:ind w:left="224" w:hanging="224"/>
              <w:rPr>
                <w:rFonts w:ascii="Arial" w:hAnsi="Arial"/>
                <w:sz w:val="16"/>
              </w:rPr>
            </w:pPr>
            <w:r w:rsidRPr="00BF6EFA">
              <w:rPr>
                <w:rFonts w:ascii="Arial" w:hAnsi="Arial"/>
                <w:sz w:val="16"/>
              </w:rPr>
              <w:tab/>
            </w:r>
            <w:r w:rsidR="00CD4D90">
              <w:rPr>
                <w:rFonts w:ascii="Arial" w:hAnsi="Arial"/>
                <w:sz w:val="16"/>
              </w:rPr>
              <w:t>im</w:t>
            </w:r>
            <w:r w:rsidR="00505865" w:rsidRPr="004A5CAF">
              <w:rPr>
                <w:rFonts w:ascii="Arial" w:hAnsi="Arial"/>
                <w:sz w:val="16"/>
              </w:rPr>
              <w:t xml:space="preserve"> außerordentlichen Ergebnis</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Default="00505865" w:rsidP="00F55A06">
            <w:pPr>
              <w:ind w:left="224" w:hanging="224"/>
              <w:rPr>
                <w:rFonts w:ascii="Arial" w:hAnsi="Arial"/>
                <w:sz w:val="16"/>
              </w:rPr>
            </w:pPr>
            <w:r>
              <w:rPr>
                <w:rFonts w:ascii="Arial" w:hAnsi="Arial"/>
                <w:sz w:val="16"/>
              </w:rPr>
              <w:tab/>
              <w:t>die Erträge</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Default="00505865" w:rsidP="00F55A06">
            <w:pPr>
              <w:ind w:left="224" w:hanging="224"/>
              <w:rPr>
                <w:rFonts w:ascii="Arial" w:hAnsi="Arial"/>
                <w:sz w:val="16"/>
              </w:rPr>
            </w:pPr>
            <w:r>
              <w:rPr>
                <w:rFonts w:ascii="Arial" w:hAnsi="Arial"/>
                <w:sz w:val="16"/>
              </w:rPr>
              <w:tab/>
              <w:t>die Aufwendungen</w:t>
            </w:r>
          </w:p>
          <w:p w:rsidR="00CD4D90" w:rsidRDefault="00CD4D90" w:rsidP="00CD4D90">
            <w:pPr>
              <w:ind w:left="224" w:hanging="11"/>
              <w:rPr>
                <w:rFonts w:ascii="Arial" w:hAnsi="Arial"/>
                <w:sz w:val="16"/>
              </w:rPr>
            </w:pPr>
            <w:r>
              <w:rPr>
                <w:rFonts w:ascii="Arial" w:hAnsi="Arial"/>
                <w:sz w:val="16"/>
              </w:rPr>
              <w:t>der Saldo</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Default="00505865" w:rsidP="001A2C1B">
            <w:pPr>
              <w:ind w:left="224" w:hanging="224"/>
              <w:rPr>
                <w:rFonts w:ascii="Arial" w:hAnsi="Arial"/>
                <w:sz w:val="16"/>
              </w:rPr>
            </w:pPr>
            <w:r>
              <w:rPr>
                <w:rFonts w:ascii="Arial" w:hAnsi="Arial"/>
                <w:sz w:val="16"/>
              </w:rPr>
              <w:t>b)</w:t>
            </w:r>
            <w:r>
              <w:rPr>
                <w:rFonts w:ascii="Arial" w:hAnsi="Arial"/>
                <w:sz w:val="16"/>
              </w:rPr>
              <w:tab/>
            </w:r>
            <w:r w:rsidRPr="00EA02E5">
              <w:rPr>
                <w:rFonts w:ascii="Arial" w:hAnsi="Arial"/>
                <w:b/>
                <w:sz w:val="16"/>
              </w:rPr>
              <w:t>im Finanzhaushalt</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505865" w:rsidP="007855F1">
            <w:pPr>
              <w:ind w:left="224" w:right="110"/>
              <w:rPr>
                <w:rFonts w:ascii="Arial" w:hAnsi="Arial"/>
                <w:sz w:val="16"/>
                <w:szCs w:val="16"/>
              </w:rPr>
            </w:pPr>
            <w:r w:rsidRPr="004A5CAF">
              <w:rPr>
                <w:rFonts w:ascii="Arial" w:hAnsi="Arial"/>
                <w:sz w:val="16"/>
                <w:szCs w:val="16"/>
              </w:rPr>
              <w:t>aus laufender Verwaltungstätigkeit</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AA1542" w:rsidP="00AA1542">
            <w:pPr>
              <w:ind w:left="224"/>
              <w:rPr>
                <w:rFonts w:ascii="Arial" w:hAnsi="Arial"/>
                <w:sz w:val="16"/>
                <w:szCs w:val="16"/>
              </w:rPr>
            </w:pPr>
            <w:r w:rsidRPr="004A5CAF">
              <w:rPr>
                <w:rFonts w:ascii="Arial" w:hAnsi="Arial"/>
                <w:sz w:val="16"/>
                <w:szCs w:val="16"/>
              </w:rPr>
              <w:t>d</w:t>
            </w:r>
            <w:r w:rsidR="00505865" w:rsidRPr="004A5CAF">
              <w:rPr>
                <w:rFonts w:ascii="Arial" w:hAnsi="Arial"/>
                <w:sz w:val="16"/>
                <w:szCs w:val="16"/>
              </w:rPr>
              <w:t xml:space="preserve">er Saldo </w:t>
            </w:r>
            <w:r w:rsidRPr="004A5CAF">
              <w:rPr>
                <w:rFonts w:ascii="Arial" w:hAnsi="Arial"/>
                <w:sz w:val="16"/>
                <w:szCs w:val="16"/>
              </w:rPr>
              <w:t xml:space="preserve">der Einzahlungen und Auszahlungen </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505865" w:rsidP="007855F1">
            <w:pPr>
              <w:ind w:left="224"/>
              <w:rPr>
                <w:rFonts w:ascii="Arial" w:hAnsi="Arial"/>
                <w:sz w:val="16"/>
              </w:rPr>
            </w:pPr>
            <w:r w:rsidRPr="004A5CAF">
              <w:rPr>
                <w:rFonts w:ascii="Arial" w:hAnsi="Arial"/>
                <w:sz w:val="16"/>
              </w:rPr>
              <w:t>aus Investitionstätigkeit</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505865" w:rsidP="007855F1">
            <w:pPr>
              <w:ind w:left="224"/>
              <w:rPr>
                <w:rFonts w:ascii="Arial" w:hAnsi="Arial"/>
                <w:sz w:val="16"/>
              </w:rPr>
            </w:pPr>
            <w:r w:rsidRPr="004A5CAF">
              <w:rPr>
                <w:rFonts w:ascii="Arial" w:hAnsi="Arial"/>
                <w:sz w:val="16"/>
              </w:rPr>
              <w:t>die Einzahlungen</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Default="00505865" w:rsidP="007855F1">
            <w:pPr>
              <w:ind w:left="224"/>
              <w:rPr>
                <w:rFonts w:ascii="Arial" w:hAnsi="Arial"/>
                <w:sz w:val="16"/>
              </w:rPr>
            </w:pPr>
            <w:r w:rsidRPr="004A5CAF">
              <w:rPr>
                <w:rFonts w:ascii="Arial" w:hAnsi="Arial"/>
                <w:sz w:val="16"/>
              </w:rPr>
              <w:t>die Auszahlungen</w:t>
            </w:r>
          </w:p>
          <w:p w:rsidR="00CD4D90" w:rsidRPr="004A5CAF" w:rsidRDefault="00CD4D90" w:rsidP="007855F1">
            <w:pPr>
              <w:ind w:left="224"/>
              <w:rPr>
                <w:rFonts w:ascii="Arial" w:hAnsi="Arial"/>
                <w:sz w:val="16"/>
              </w:rPr>
            </w:pPr>
            <w:r>
              <w:rPr>
                <w:rFonts w:ascii="Arial" w:hAnsi="Arial"/>
                <w:sz w:val="16"/>
              </w:rPr>
              <w:t>der Saldo</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505865" w:rsidP="007855F1">
            <w:pPr>
              <w:ind w:left="224" w:right="110"/>
              <w:rPr>
                <w:rFonts w:ascii="Arial" w:hAnsi="Arial"/>
                <w:sz w:val="16"/>
              </w:rPr>
            </w:pPr>
            <w:r w:rsidRPr="004A5CAF">
              <w:rPr>
                <w:rFonts w:ascii="Arial" w:hAnsi="Arial"/>
                <w:sz w:val="16"/>
              </w:rPr>
              <w:t>aus Finanzierungstätigkeit</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Pr="004A5CAF" w:rsidRDefault="00505865" w:rsidP="007855F1">
            <w:pPr>
              <w:ind w:left="224"/>
              <w:rPr>
                <w:rFonts w:ascii="Arial" w:hAnsi="Arial"/>
                <w:sz w:val="16"/>
              </w:rPr>
            </w:pPr>
            <w:r w:rsidRPr="004A5CAF">
              <w:rPr>
                <w:rFonts w:ascii="Arial" w:hAnsi="Arial"/>
                <w:sz w:val="16"/>
              </w:rPr>
              <w:t>die Einzahlungen</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r w:rsidR="00505865" w:rsidTr="00173A80">
        <w:trPr>
          <w:trHeight w:hRule="exact" w:val="360"/>
        </w:trPr>
        <w:tc>
          <w:tcPr>
            <w:tcW w:w="2994" w:type="dxa"/>
            <w:tcBorders>
              <w:left w:val="single" w:sz="4" w:space="0" w:color="auto"/>
            </w:tcBorders>
            <w:vAlign w:val="center"/>
          </w:tcPr>
          <w:p w:rsidR="00505865" w:rsidRDefault="00505865" w:rsidP="007855F1">
            <w:pPr>
              <w:ind w:left="224"/>
              <w:rPr>
                <w:rFonts w:ascii="Arial" w:hAnsi="Arial"/>
                <w:sz w:val="16"/>
              </w:rPr>
            </w:pPr>
            <w:r w:rsidRPr="004A5CAF">
              <w:rPr>
                <w:rFonts w:ascii="Arial" w:hAnsi="Arial"/>
                <w:sz w:val="16"/>
              </w:rPr>
              <w:t>die Auszahlungen</w:t>
            </w:r>
          </w:p>
          <w:p w:rsidR="00CD4D90" w:rsidRPr="004A5CAF" w:rsidRDefault="00CD4D90" w:rsidP="007855F1">
            <w:pPr>
              <w:ind w:left="224"/>
              <w:rPr>
                <w:rFonts w:ascii="Arial" w:hAnsi="Arial"/>
                <w:sz w:val="16"/>
              </w:rPr>
            </w:pPr>
            <w:r>
              <w:rPr>
                <w:rFonts w:ascii="Arial" w:hAnsi="Arial"/>
                <w:sz w:val="16"/>
              </w:rPr>
              <w:t>der Saldo</w:t>
            </w:r>
          </w:p>
        </w:tc>
        <w:tc>
          <w:tcPr>
            <w:tcW w:w="1266" w:type="dxa"/>
            <w:tcBorders>
              <w:left w:val="single" w:sz="4" w:space="0" w:color="auto"/>
            </w:tcBorders>
            <w:vAlign w:val="center"/>
          </w:tcPr>
          <w:p w:rsidR="00505865" w:rsidRDefault="00505865" w:rsidP="00862F31">
            <w:pPr>
              <w:rPr>
                <w:rFonts w:ascii="Arial" w:hAnsi="Arial"/>
                <w:sz w:val="16"/>
              </w:rPr>
            </w:pPr>
          </w:p>
        </w:tc>
        <w:tc>
          <w:tcPr>
            <w:tcW w:w="1266" w:type="dxa"/>
            <w:tcBorders>
              <w:left w:val="single" w:sz="4" w:space="0" w:color="auto"/>
            </w:tcBorders>
            <w:vAlign w:val="center"/>
          </w:tcPr>
          <w:p w:rsidR="00505865" w:rsidRDefault="00505865" w:rsidP="00862F31">
            <w:pPr>
              <w:rPr>
                <w:rFonts w:ascii="Arial" w:hAnsi="Arial"/>
                <w:sz w:val="16"/>
              </w:rPr>
            </w:pPr>
          </w:p>
        </w:tc>
        <w:tc>
          <w:tcPr>
            <w:tcW w:w="1632" w:type="dxa"/>
            <w:tcBorders>
              <w:left w:val="single" w:sz="4" w:space="0" w:color="auto"/>
            </w:tcBorders>
            <w:vAlign w:val="center"/>
          </w:tcPr>
          <w:p w:rsidR="00505865" w:rsidRDefault="00505865" w:rsidP="00862F31">
            <w:pPr>
              <w:rPr>
                <w:rFonts w:ascii="Arial" w:hAnsi="Arial"/>
                <w:sz w:val="16"/>
              </w:rPr>
            </w:pPr>
          </w:p>
        </w:tc>
        <w:tc>
          <w:tcPr>
            <w:tcW w:w="1559" w:type="dxa"/>
            <w:tcBorders>
              <w:left w:val="single" w:sz="4" w:space="0" w:color="auto"/>
              <w:right w:val="single" w:sz="4" w:space="0" w:color="auto"/>
            </w:tcBorders>
            <w:vAlign w:val="center"/>
          </w:tcPr>
          <w:p w:rsidR="00505865" w:rsidRDefault="00505865" w:rsidP="00862F31">
            <w:pPr>
              <w:rPr>
                <w:rFonts w:ascii="Arial" w:hAnsi="Arial"/>
                <w:sz w:val="16"/>
              </w:rPr>
            </w:pPr>
          </w:p>
        </w:tc>
      </w:tr>
    </w:tbl>
    <w:p w:rsidR="00B15611" w:rsidRDefault="00B15611" w:rsidP="00B15611">
      <w:pPr>
        <w:ind w:left="426"/>
        <w:rPr>
          <w:rFonts w:ascii="Arial" w:hAnsi="Arial"/>
          <w:sz w:val="16"/>
        </w:rPr>
      </w:pPr>
    </w:p>
    <w:p w:rsidR="00B15611" w:rsidRDefault="00B15611" w:rsidP="00B15611">
      <w:pPr>
        <w:ind w:left="426"/>
        <w:rPr>
          <w:rFonts w:ascii="Arial" w:hAnsi="Arial"/>
          <w:sz w:val="16"/>
        </w:rPr>
      </w:pPr>
    </w:p>
    <w:p w:rsidR="00B15611" w:rsidRDefault="00B15611" w:rsidP="00B15611">
      <w:pPr>
        <w:ind w:left="426"/>
        <w:jc w:val="both"/>
        <w:rPr>
          <w:rFonts w:ascii="Arial" w:hAnsi="Arial"/>
          <w:sz w:val="16"/>
        </w:rPr>
      </w:pPr>
      <w:r>
        <w:rPr>
          <w:rFonts w:ascii="Arial" w:hAnsi="Arial"/>
          <w:i/>
          <w:sz w:val="16"/>
        </w:rPr>
        <w:t xml:space="preserve">Alternativ: </w:t>
      </w:r>
      <w:r>
        <w:rPr>
          <w:rFonts w:ascii="Arial" w:hAnsi="Arial"/>
          <w:sz w:val="16"/>
        </w:rPr>
        <w:t xml:space="preserve">Die </w:t>
      </w:r>
      <w:r w:rsidR="00D05A92">
        <w:rPr>
          <w:rFonts w:ascii="Arial" w:hAnsi="Arial"/>
          <w:sz w:val="16"/>
        </w:rPr>
        <w:t>Erträge, Aufwendungen, Einzahlungen und Auszahlungen</w:t>
      </w:r>
      <w:r w:rsidR="00CD4D90">
        <w:rPr>
          <w:rFonts w:ascii="Arial" w:hAnsi="Arial"/>
          <w:sz w:val="16"/>
        </w:rPr>
        <w:t xml:space="preserve"> und Salden</w:t>
      </w:r>
      <w:r w:rsidR="00D05A92">
        <w:rPr>
          <w:rFonts w:ascii="Arial" w:hAnsi="Arial"/>
          <w:sz w:val="16"/>
        </w:rPr>
        <w:t xml:space="preserve"> des Ergebnishaushalts und des Finanzhaushalts</w:t>
      </w:r>
      <w:r>
        <w:rPr>
          <w:rFonts w:ascii="Arial" w:hAnsi="Arial"/>
          <w:sz w:val="16"/>
        </w:rPr>
        <w:t xml:space="preserve"> werden nicht geändert.</w:t>
      </w:r>
      <w:r>
        <w:rPr>
          <w:rStyle w:val="Funotenzeichen"/>
          <w:rFonts w:ascii="Arial" w:hAnsi="Arial"/>
          <w:sz w:val="16"/>
        </w:rPr>
        <w:footnoteReference w:id="2"/>
      </w:r>
    </w:p>
    <w:p w:rsidR="00CD4D90" w:rsidRDefault="00CD4D90" w:rsidP="00B15611">
      <w:pPr>
        <w:ind w:left="426"/>
        <w:jc w:val="both"/>
        <w:rPr>
          <w:rFonts w:ascii="Arial" w:hAnsi="Arial"/>
          <w:sz w:val="16"/>
        </w:rPr>
      </w:pPr>
      <w:r>
        <w:rPr>
          <w:rFonts w:ascii="Arial" w:hAnsi="Arial"/>
          <w:sz w:val="16"/>
        </w:rPr>
        <w:t>Der Ergebnishaushalt ist ausgeglichen/weist einen Fehlbedarf/Überschuss von … EUR aus</w:t>
      </w:r>
      <w:r w:rsidR="005B23AE">
        <w:rPr>
          <w:rFonts w:ascii="Arial" w:hAnsi="Arial"/>
          <w:sz w:val="16"/>
        </w:rPr>
        <w:t>.</w:t>
      </w:r>
    </w:p>
    <w:p w:rsidR="00CD4D90" w:rsidRPr="00CD4D90" w:rsidRDefault="00CD4D90" w:rsidP="00B15611">
      <w:pPr>
        <w:ind w:left="426"/>
        <w:jc w:val="both"/>
        <w:rPr>
          <w:rFonts w:ascii="Arial" w:hAnsi="Arial"/>
          <w:sz w:val="16"/>
        </w:rPr>
      </w:pPr>
      <w:r>
        <w:rPr>
          <w:rFonts w:ascii="Arial" w:hAnsi="Arial"/>
          <w:sz w:val="16"/>
        </w:rPr>
        <w:t>Der Finanzhaushalt ist ausgeglichen/weist einen Zahlungsmittelbedarf/Zahlungsmittelüberschuss von … EUR aus.</w:t>
      </w:r>
    </w:p>
    <w:p w:rsidR="00B15611" w:rsidRDefault="00B15611" w:rsidP="00B15611">
      <w:pPr>
        <w:ind w:left="426"/>
        <w:rPr>
          <w:rFonts w:ascii="Arial" w:hAnsi="Arial"/>
          <w:sz w:val="16"/>
        </w:rPr>
      </w:pPr>
    </w:p>
    <w:p w:rsidR="00B15611" w:rsidRDefault="00B15611" w:rsidP="00B15611">
      <w:pPr>
        <w:ind w:left="1843" w:hanging="1417"/>
        <w:jc w:val="center"/>
        <w:rPr>
          <w:rFonts w:ascii="Arial" w:hAnsi="Arial"/>
          <w:b/>
          <w:sz w:val="16"/>
        </w:rPr>
      </w:pPr>
      <w:r>
        <w:rPr>
          <w:rFonts w:ascii="Arial" w:hAnsi="Arial"/>
          <w:b/>
          <w:sz w:val="16"/>
        </w:rPr>
        <w:t>§ 2</w:t>
      </w:r>
    </w:p>
    <w:p w:rsidR="00B15611" w:rsidRDefault="00B15611" w:rsidP="00B15611">
      <w:pPr>
        <w:ind w:left="1843" w:hanging="1417"/>
        <w:jc w:val="center"/>
        <w:rPr>
          <w:rFonts w:ascii="Arial" w:hAnsi="Arial"/>
          <w:sz w:val="16"/>
        </w:rPr>
      </w:pPr>
    </w:p>
    <w:p w:rsidR="00B15611" w:rsidRDefault="00B15611" w:rsidP="00B15611">
      <w:pPr>
        <w:pStyle w:val="Textkrper-Zeileneinzug"/>
        <w:jc w:val="both"/>
        <w:rPr>
          <w:sz w:val="16"/>
          <w:vertAlign w:val="superscript"/>
        </w:rPr>
      </w:pPr>
      <w:r>
        <w:rPr>
          <w:sz w:val="16"/>
        </w:rPr>
        <w:t>Der Gesamtbetrag der Kredite, deren Aufnahme zur Finanzierung von Investitionen und Investitionsförderungsmaßnahmen erforderlich ist, wird gegenüber der bisherigen Festsetzung in Höhe von ......................... EUR um ......................... EUR vermindert</w:t>
      </w:r>
      <w:r w:rsidR="0084604A">
        <w:rPr>
          <w:sz w:val="16"/>
        </w:rPr>
        <w:t>/</w:t>
      </w:r>
      <w:r>
        <w:rPr>
          <w:sz w:val="16"/>
        </w:rPr>
        <w:t>erhöht und damit auf ......................... EUR neu festgesetzt.</w:t>
      </w:r>
      <w:r>
        <w:rPr>
          <w:sz w:val="16"/>
          <w:vertAlign w:val="superscript"/>
        </w:rPr>
        <w:t>2</w:t>
      </w:r>
    </w:p>
    <w:p w:rsidR="00B15611" w:rsidRDefault="00B15611" w:rsidP="00B15611">
      <w:pPr>
        <w:pStyle w:val="Textkrper-Zeileneinzug"/>
        <w:jc w:val="both"/>
        <w:rPr>
          <w:sz w:val="16"/>
          <w:vertAlign w:val="superscript"/>
        </w:rPr>
      </w:pPr>
    </w:p>
    <w:p w:rsidR="00B15611" w:rsidRDefault="00B15611" w:rsidP="00B15611">
      <w:pPr>
        <w:pStyle w:val="Textkrper-Zeileneinzug"/>
        <w:rPr>
          <w:sz w:val="16"/>
        </w:rPr>
      </w:pPr>
      <w:r>
        <w:rPr>
          <w:i/>
          <w:sz w:val="16"/>
        </w:rPr>
        <w:t>Alternativ:</w:t>
      </w:r>
      <w:r>
        <w:rPr>
          <w:sz w:val="16"/>
        </w:rPr>
        <w:t xml:space="preserve"> Der Gesamtbetrag der bisher vorgesehenen Kredite wird nicht geändert.</w:t>
      </w:r>
    </w:p>
    <w:p w:rsidR="00B15611" w:rsidRDefault="00B15611" w:rsidP="00B15611">
      <w:pPr>
        <w:pStyle w:val="Textkrper-Zeileneinzug"/>
        <w:rPr>
          <w:sz w:val="16"/>
        </w:rPr>
      </w:pPr>
    </w:p>
    <w:p w:rsidR="00B15611" w:rsidRDefault="00B15611" w:rsidP="00B15611">
      <w:pPr>
        <w:pStyle w:val="Textkrper-Zeileneinzug"/>
        <w:rPr>
          <w:sz w:val="16"/>
        </w:rPr>
      </w:pPr>
      <w:r>
        <w:rPr>
          <w:i/>
          <w:sz w:val="16"/>
        </w:rPr>
        <w:t xml:space="preserve">Alternativ: </w:t>
      </w:r>
      <w:r>
        <w:rPr>
          <w:sz w:val="16"/>
        </w:rPr>
        <w:t>Kredite werden nicht veranschlagt.</w:t>
      </w:r>
    </w:p>
    <w:p w:rsidR="00B15611" w:rsidRDefault="00B87F58" w:rsidP="00B15611">
      <w:pPr>
        <w:pStyle w:val="Textkrper-Zeileneinzug"/>
        <w:jc w:val="center"/>
        <w:rPr>
          <w:b/>
          <w:sz w:val="16"/>
        </w:rPr>
      </w:pPr>
      <w:r>
        <w:rPr>
          <w:b/>
          <w:sz w:val="16"/>
        </w:rPr>
        <w:br w:type="page"/>
      </w:r>
      <w:r w:rsidR="00B15611">
        <w:rPr>
          <w:b/>
          <w:sz w:val="16"/>
        </w:rPr>
        <w:lastRenderedPageBreak/>
        <w:t>§ 3</w:t>
      </w:r>
    </w:p>
    <w:p w:rsidR="00B15611" w:rsidRDefault="00B15611" w:rsidP="00B15611">
      <w:pPr>
        <w:pStyle w:val="Textkrper-Zeileneinzug"/>
        <w:jc w:val="center"/>
        <w:rPr>
          <w:sz w:val="16"/>
        </w:rPr>
      </w:pPr>
    </w:p>
    <w:p w:rsidR="00B15611" w:rsidRDefault="00B15611" w:rsidP="00B15611">
      <w:pPr>
        <w:pStyle w:val="Textkrper-Zeileneinzug"/>
        <w:jc w:val="both"/>
        <w:rPr>
          <w:sz w:val="16"/>
          <w:vertAlign w:val="superscript"/>
        </w:rPr>
      </w:pPr>
      <w:r>
        <w:rPr>
          <w:sz w:val="16"/>
        </w:rPr>
        <w:t>Der Gesamtbetrag der Verpflichtungsermächtigungen zur Leistung von Aus</w:t>
      </w:r>
      <w:r w:rsidR="00D05A92">
        <w:rPr>
          <w:sz w:val="16"/>
        </w:rPr>
        <w:t>zahlungen</w:t>
      </w:r>
      <w:r>
        <w:rPr>
          <w:sz w:val="16"/>
        </w:rPr>
        <w:t xml:space="preserve"> in künftigen Jahren für Investitionen und Investitionsförderungsmaßnahmen wird gegenüber der bisherigen Festsetzung in Höhe von ......................... EUR um ......................... EUR vermindert</w:t>
      </w:r>
      <w:r w:rsidR="0084604A">
        <w:rPr>
          <w:sz w:val="16"/>
        </w:rPr>
        <w:t>/</w:t>
      </w:r>
      <w:r>
        <w:rPr>
          <w:sz w:val="16"/>
        </w:rPr>
        <w:t>erhöht und damit auf ......................... EUR neu festgesetzt.</w:t>
      </w:r>
      <w:r>
        <w:rPr>
          <w:sz w:val="16"/>
          <w:vertAlign w:val="superscript"/>
        </w:rPr>
        <w:t>2</w:t>
      </w:r>
    </w:p>
    <w:p w:rsidR="00B15611" w:rsidRDefault="00B15611" w:rsidP="00B15611">
      <w:pPr>
        <w:pStyle w:val="Textkrper-Zeileneinzug"/>
        <w:rPr>
          <w:i/>
          <w:sz w:val="16"/>
        </w:rPr>
      </w:pPr>
    </w:p>
    <w:p w:rsidR="00B15611" w:rsidRDefault="00B15611" w:rsidP="00B15611">
      <w:pPr>
        <w:pStyle w:val="Textkrper-Zeileneinzug"/>
        <w:rPr>
          <w:sz w:val="16"/>
        </w:rPr>
      </w:pPr>
      <w:r>
        <w:rPr>
          <w:i/>
          <w:sz w:val="16"/>
        </w:rPr>
        <w:t xml:space="preserve">Alternativ: </w:t>
      </w:r>
      <w:r>
        <w:rPr>
          <w:sz w:val="16"/>
        </w:rPr>
        <w:t>Der bisherige Gesamtbetrag der Verpflichtungsermächtigungen wird nicht geändert.</w:t>
      </w:r>
    </w:p>
    <w:p w:rsidR="00B15611" w:rsidRDefault="00B15611" w:rsidP="00B15611">
      <w:pPr>
        <w:pStyle w:val="Textkrper-Zeileneinzug"/>
        <w:rPr>
          <w:i/>
          <w:sz w:val="16"/>
        </w:rPr>
      </w:pPr>
    </w:p>
    <w:p w:rsidR="00B15611" w:rsidRDefault="00B15611" w:rsidP="00B15611">
      <w:pPr>
        <w:pStyle w:val="Textkrper-Zeileneinzug"/>
        <w:rPr>
          <w:sz w:val="16"/>
        </w:rPr>
      </w:pPr>
      <w:r>
        <w:rPr>
          <w:i/>
          <w:sz w:val="16"/>
        </w:rPr>
        <w:t>Alternativ:</w:t>
      </w:r>
      <w:r>
        <w:rPr>
          <w:sz w:val="16"/>
        </w:rPr>
        <w:t xml:space="preserve"> Verpflichtungsermächtigungen werden nicht veranschlagt.</w:t>
      </w:r>
    </w:p>
    <w:p w:rsidR="00B15611" w:rsidRDefault="00B15611" w:rsidP="00B15611">
      <w:pPr>
        <w:pStyle w:val="Textkrper-Zeileneinzug"/>
        <w:rPr>
          <w:i/>
          <w:sz w:val="16"/>
        </w:rPr>
      </w:pPr>
    </w:p>
    <w:p w:rsidR="00B15611" w:rsidRDefault="00B15611" w:rsidP="00B15611">
      <w:pPr>
        <w:pStyle w:val="Textkrper-Zeileneinzug"/>
        <w:jc w:val="center"/>
        <w:rPr>
          <w:b/>
          <w:sz w:val="16"/>
        </w:rPr>
      </w:pPr>
      <w:r>
        <w:rPr>
          <w:b/>
          <w:sz w:val="16"/>
        </w:rPr>
        <w:t>§ 4</w:t>
      </w:r>
    </w:p>
    <w:p w:rsidR="00B15611" w:rsidRDefault="00B15611" w:rsidP="00B15611">
      <w:pPr>
        <w:pStyle w:val="Textkrper-Zeileneinzug"/>
        <w:jc w:val="center"/>
        <w:rPr>
          <w:sz w:val="16"/>
        </w:rPr>
      </w:pPr>
    </w:p>
    <w:p w:rsidR="00B15611" w:rsidRPr="00F92873" w:rsidRDefault="00B15611" w:rsidP="00B15611">
      <w:pPr>
        <w:pStyle w:val="Textkrper-Zeileneinzug"/>
        <w:jc w:val="both"/>
        <w:rPr>
          <w:sz w:val="16"/>
          <w:vertAlign w:val="superscript"/>
        </w:rPr>
      </w:pPr>
      <w:r w:rsidRPr="00F92873">
        <w:rPr>
          <w:sz w:val="16"/>
        </w:rPr>
        <w:t xml:space="preserve">Der Höchstbetrag der </w:t>
      </w:r>
      <w:r w:rsidR="00CC45C6" w:rsidRPr="00F92873">
        <w:rPr>
          <w:sz w:val="16"/>
        </w:rPr>
        <w:t>Liquiditätskredite</w:t>
      </w:r>
      <w:r w:rsidR="006B5401" w:rsidRPr="00F92873">
        <w:rPr>
          <w:sz w:val="16"/>
        </w:rPr>
        <w:t>,</w:t>
      </w:r>
      <w:r w:rsidRPr="00F92873">
        <w:rPr>
          <w:sz w:val="16"/>
        </w:rPr>
        <w:t xml:space="preserve"> die zur rechtzeitigen Leistung von Aus</w:t>
      </w:r>
      <w:r w:rsidR="00D05A92" w:rsidRPr="00F92873">
        <w:rPr>
          <w:sz w:val="16"/>
        </w:rPr>
        <w:t>zahlungen</w:t>
      </w:r>
      <w:r w:rsidRPr="00F92873">
        <w:rPr>
          <w:sz w:val="16"/>
        </w:rPr>
        <w:t xml:space="preserve"> in Anspruch genommen werden dürfen, wird gegenüber dem bisherigen Höchstbetrag von ......................... EUR um ......................... EUR vermindert</w:t>
      </w:r>
      <w:r w:rsidR="0084604A" w:rsidRPr="00F92873">
        <w:rPr>
          <w:sz w:val="16"/>
        </w:rPr>
        <w:t>/</w:t>
      </w:r>
      <w:r w:rsidRPr="00F92873">
        <w:rPr>
          <w:sz w:val="16"/>
        </w:rPr>
        <w:t>erhöht und damit auf ......................... EUR neu festgesetzt.</w:t>
      </w:r>
      <w:r w:rsidRPr="00F92873">
        <w:rPr>
          <w:sz w:val="16"/>
          <w:vertAlign w:val="superscript"/>
        </w:rPr>
        <w:t xml:space="preserve"> 2</w:t>
      </w:r>
    </w:p>
    <w:p w:rsidR="00B15611" w:rsidRPr="00F92873" w:rsidRDefault="00B15611" w:rsidP="00B15611">
      <w:pPr>
        <w:pStyle w:val="Textkrper-Zeileneinzug"/>
        <w:jc w:val="both"/>
        <w:rPr>
          <w:sz w:val="16"/>
        </w:rPr>
      </w:pPr>
    </w:p>
    <w:p w:rsidR="00B15611" w:rsidRPr="00F92873" w:rsidRDefault="00B15611" w:rsidP="00B15611">
      <w:pPr>
        <w:pStyle w:val="Textkrper-Zeileneinzug"/>
        <w:rPr>
          <w:sz w:val="16"/>
        </w:rPr>
      </w:pPr>
    </w:p>
    <w:p w:rsidR="00B15611" w:rsidRPr="00F92873" w:rsidRDefault="00B15611" w:rsidP="00B15611">
      <w:pPr>
        <w:pStyle w:val="Textkrper-Zeileneinzug"/>
        <w:rPr>
          <w:sz w:val="16"/>
        </w:rPr>
      </w:pPr>
      <w:r w:rsidRPr="00F92873">
        <w:rPr>
          <w:i/>
          <w:sz w:val="16"/>
        </w:rPr>
        <w:t xml:space="preserve">Alternativ: </w:t>
      </w:r>
      <w:r w:rsidRPr="00F92873">
        <w:rPr>
          <w:sz w:val="16"/>
        </w:rPr>
        <w:t xml:space="preserve">Der bisherige Höchstbetrag der </w:t>
      </w:r>
      <w:r w:rsidR="00CC45C6" w:rsidRPr="00F92873">
        <w:rPr>
          <w:sz w:val="16"/>
        </w:rPr>
        <w:t xml:space="preserve">Liquiditätskredite </w:t>
      </w:r>
      <w:r w:rsidRPr="00F92873">
        <w:rPr>
          <w:sz w:val="16"/>
        </w:rPr>
        <w:t xml:space="preserve">wird nicht geändert. </w:t>
      </w:r>
    </w:p>
    <w:p w:rsidR="00B15611" w:rsidRPr="00F92873" w:rsidRDefault="00B15611" w:rsidP="00B15611">
      <w:pPr>
        <w:pStyle w:val="Textkrper-Zeileneinzug"/>
        <w:rPr>
          <w:i/>
          <w:sz w:val="16"/>
        </w:rPr>
      </w:pPr>
    </w:p>
    <w:p w:rsidR="00B15611" w:rsidRPr="00F92873" w:rsidRDefault="00B15611" w:rsidP="00B15611">
      <w:pPr>
        <w:pStyle w:val="Textkrper-Zeileneinzug"/>
        <w:rPr>
          <w:sz w:val="16"/>
        </w:rPr>
      </w:pPr>
      <w:r w:rsidRPr="00F92873">
        <w:rPr>
          <w:i/>
          <w:sz w:val="16"/>
        </w:rPr>
        <w:t>Alternativ:</w:t>
      </w:r>
      <w:r w:rsidRPr="00F92873">
        <w:rPr>
          <w:sz w:val="16"/>
        </w:rPr>
        <w:t xml:space="preserve"> </w:t>
      </w:r>
      <w:r w:rsidR="00CC45C6" w:rsidRPr="00F92873">
        <w:rPr>
          <w:sz w:val="16"/>
        </w:rPr>
        <w:t xml:space="preserve">Liquiditätskredite </w:t>
      </w:r>
      <w:r w:rsidRPr="00F92873">
        <w:rPr>
          <w:sz w:val="16"/>
        </w:rPr>
        <w:t>werden nicht beansprucht.</w:t>
      </w:r>
    </w:p>
    <w:p w:rsidR="00B15611" w:rsidRPr="00F92873" w:rsidRDefault="00B15611" w:rsidP="00B15611">
      <w:pPr>
        <w:pStyle w:val="Textkrper-Zeileneinzug"/>
        <w:rPr>
          <w:i/>
          <w:sz w:val="16"/>
        </w:rPr>
      </w:pPr>
    </w:p>
    <w:p w:rsidR="00B15611" w:rsidRPr="00F92873" w:rsidRDefault="00B15611" w:rsidP="00B15611">
      <w:pPr>
        <w:pStyle w:val="Textkrper-Zeileneinzug"/>
        <w:jc w:val="center"/>
        <w:rPr>
          <w:b/>
          <w:sz w:val="16"/>
        </w:rPr>
      </w:pPr>
      <w:r w:rsidRPr="00F92873">
        <w:rPr>
          <w:b/>
          <w:sz w:val="16"/>
        </w:rPr>
        <w:t>§ 5</w:t>
      </w:r>
    </w:p>
    <w:p w:rsidR="00B15611" w:rsidRPr="00F92873" w:rsidRDefault="00B15611" w:rsidP="00B15611">
      <w:pPr>
        <w:pStyle w:val="Textkrper-Zeileneinzug"/>
        <w:jc w:val="center"/>
        <w:rPr>
          <w:sz w:val="16"/>
        </w:rPr>
      </w:pPr>
    </w:p>
    <w:p w:rsidR="00B15611" w:rsidRPr="00F92873" w:rsidRDefault="00B15611" w:rsidP="00B15611">
      <w:pPr>
        <w:pStyle w:val="Textkrper-Zeileneinzug"/>
        <w:rPr>
          <w:sz w:val="16"/>
          <w:vertAlign w:val="superscript"/>
        </w:rPr>
      </w:pPr>
      <w:r w:rsidRPr="00F92873">
        <w:rPr>
          <w:sz w:val="16"/>
        </w:rPr>
        <w:t>Die Steuersätze für die nachstehende(n) Gemeindesteuer(n) werden wie folgt geändert:</w:t>
      </w:r>
      <w:r w:rsidRPr="00F92873">
        <w:rPr>
          <w:sz w:val="16"/>
          <w:vertAlign w:val="superscript"/>
        </w:rPr>
        <w:t>2</w:t>
      </w:r>
    </w:p>
    <w:p w:rsidR="00B15611" w:rsidRPr="00F92873" w:rsidRDefault="00B15611" w:rsidP="00B15611">
      <w:pPr>
        <w:pStyle w:val="Textkrper-Zeileneinzug"/>
        <w:rPr>
          <w:sz w:val="16"/>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88"/>
        <w:gridCol w:w="1588"/>
        <w:gridCol w:w="1588"/>
        <w:gridCol w:w="1588"/>
      </w:tblGrid>
      <w:tr w:rsidR="00F92873" w:rsidRPr="00F92873" w:rsidTr="004A5CAF">
        <w:trPr>
          <w:trHeight w:val="425"/>
        </w:trPr>
        <w:tc>
          <w:tcPr>
            <w:tcW w:w="2197" w:type="dxa"/>
            <w:shd w:val="clear" w:color="000000" w:fill="FFFFFF"/>
            <w:vAlign w:val="center"/>
          </w:tcPr>
          <w:p w:rsidR="00B15611" w:rsidRPr="00F92873" w:rsidRDefault="00B15611" w:rsidP="00862F31">
            <w:pPr>
              <w:pStyle w:val="Textkrper-Zeileneinzug"/>
              <w:ind w:left="0"/>
              <w:jc w:val="center"/>
              <w:rPr>
                <w:sz w:val="16"/>
              </w:rPr>
            </w:pPr>
            <w:r w:rsidRPr="00F92873">
              <w:rPr>
                <w:sz w:val="16"/>
              </w:rPr>
              <w:t>Steuerart</w:t>
            </w:r>
          </w:p>
        </w:tc>
        <w:tc>
          <w:tcPr>
            <w:tcW w:w="1588" w:type="dxa"/>
            <w:shd w:val="clear" w:color="000000" w:fill="FFFFFF"/>
            <w:vAlign w:val="center"/>
          </w:tcPr>
          <w:p w:rsidR="00B15611" w:rsidRPr="00F92873" w:rsidRDefault="00B15611" w:rsidP="00862F31">
            <w:pPr>
              <w:pStyle w:val="Textkrper-Zeileneinzug"/>
              <w:ind w:left="0"/>
              <w:jc w:val="center"/>
              <w:rPr>
                <w:sz w:val="16"/>
              </w:rPr>
            </w:pPr>
            <w:r w:rsidRPr="00F92873">
              <w:rPr>
                <w:sz w:val="16"/>
              </w:rPr>
              <w:t>erhöht um</w:t>
            </w:r>
          </w:p>
          <w:p w:rsidR="00B15611" w:rsidRPr="00F92873" w:rsidRDefault="0084467F" w:rsidP="00862F31">
            <w:pPr>
              <w:pStyle w:val="Textkrper-Zeileneinzug"/>
              <w:ind w:left="0"/>
              <w:jc w:val="center"/>
              <w:rPr>
                <w:sz w:val="16"/>
              </w:rPr>
            </w:pPr>
            <w:r>
              <w:rPr>
                <w:sz w:val="16"/>
              </w:rPr>
              <w:t>%</w:t>
            </w:r>
          </w:p>
        </w:tc>
        <w:tc>
          <w:tcPr>
            <w:tcW w:w="1588" w:type="dxa"/>
            <w:shd w:val="clear" w:color="000000" w:fill="FFFFFF"/>
            <w:vAlign w:val="center"/>
          </w:tcPr>
          <w:p w:rsidR="00B15611" w:rsidRPr="00F92873" w:rsidRDefault="00B15611" w:rsidP="00862F31">
            <w:pPr>
              <w:pStyle w:val="Textkrper-Zeileneinzug"/>
              <w:ind w:left="0"/>
              <w:jc w:val="center"/>
              <w:rPr>
                <w:sz w:val="16"/>
              </w:rPr>
            </w:pPr>
            <w:r w:rsidRPr="00F92873">
              <w:rPr>
                <w:sz w:val="16"/>
              </w:rPr>
              <w:t>vermindert um</w:t>
            </w:r>
          </w:p>
          <w:p w:rsidR="00B15611" w:rsidRPr="00F92873" w:rsidRDefault="0084467F" w:rsidP="00862F31">
            <w:pPr>
              <w:pStyle w:val="Textkrper-Zeileneinzug"/>
              <w:ind w:left="0"/>
              <w:jc w:val="center"/>
              <w:rPr>
                <w:sz w:val="16"/>
              </w:rPr>
            </w:pPr>
            <w:r>
              <w:rPr>
                <w:sz w:val="16"/>
              </w:rPr>
              <w:t>%</w:t>
            </w:r>
          </w:p>
        </w:tc>
        <w:tc>
          <w:tcPr>
            <w:tcW w:w="1588" w:type="dxa"/>
            <w:shd w:val="clear" w:color="000000" w:fill="FFFFFF"/>
            <w:vAlign w:val="center"/>
          </w:tcPr>
          <w:p w:rsidR="00B15611" w:rsidRPr="00F92873" w:rsidRDefault="00B15611" w:rsidP="00862F31">
            <w:pPr>
              <w:pStyle w:val="Textkrper-Zeileneinzug"/>
              <w:ind w:left="0"/>
              <w:jc w:val="center"/>
              <w:rPr>
                <w:sz w:val="16"/>
              </w:rPr>
            </w:pPr>
            <w:r w:rsidRPr="00F92873">
              <w:rPr>
                <w:sz w:val="16"/>
              </w:rPr>
              <w:t>gegenüber bisher</w:t>
            </w:r>
          </w:p>
          <w:p w:rsidR="00B15611" w:rsidRPr="00F92873" w:rsidRDefault="0084467F" w:rsidP="00862F31">
            <w:pPr>
              <w:pStyle w:val="Textkrper-Zeileneinzug"/>
              <w:ind w:left="0"/>
              <w:jc w:val="center"/>
              <w:rPr>
                <w:sz w:val="16"/>
              </w:rPr>
            </w:pPr>
            <w:r>
              <w:rPr>
                <w:sz w:val="16"/>
              </w:rPr>
              <w:t>%</w:t>
            </w:r>
          </w:p>
        </w:tc>
        <w:tc>
          <w:tcPr>
            <w:tcW w:w="1588" w:type="dxa"/>
            <w:shd w:val="clear" w:color="000000" w:fill="FFFFFF"/>
            <w:vAlign w:val="center"/>
          </w:tcPr>
          <w:p w:rsidR="00B15611" w:rsidRPr="00F92873" w:rsidRDefault="00B15611" w:rsidP="00862F31">
            <w:pPr>
              <w:pStyle w:val="Textkrper-Zeileneinzug"/>
              <w:ind w:left="0"/>
              <w:jc w:val="center"/>
              <w:rPr>
                <w:sz w:val="16"/>
              </w:rPr>
            </w:pPr>
            <w:r w:rsidRPr="00F92873">
              <w:rPr>
                <w:sz w:val="16"/>
              </w:rPr>
              <w:t>auf nunmehr</w:t>
            </w:r>
          </w:p>
          <w:p w:rsidR="00B15611" w:rsidRPr="00F92873" w:rsidRDefault="0084467F" w:rsidP="00862F31">
            <w:pPr>
              <w:pStyle w:val="Textkrper-Zeileneinzug"/>
              <w:ind w:left="0"/>
              <w:jc w:val="center"/>
              <w:rPr>
                <w:sz w:val="16"/>
              </w:rPr>
            </w:pPr>
            <w:r>
              <w:rPr>
                <w:sz w:val="16"/>
              </w:rPr>
              <w:t>%</w:t>
            </w:r>
          </w:p>
        </w:tc>
      </w:tr>
      <w:tr w:rsidR="00F92873" w:rsidRPr="00F92873">
        <w:trPr>
          <w:trHeight w:hRule="exact" w:val="360"/>
        </w:trPr>
        <w:tc>
          <w:tcPr>
            <w:tcW w:w="2197" w:type="dxa"/>
            <w:vAlign w:val="center"/>
          </w:tcPr>
          <w:p w:rsidR="00B15611" w:rsidRPr="00F92873" w:rsidRDefault="00B15611" w:rsidP="00862F31">
            <w:pPr>
              <w:pStyle w:val="Textkrper-Zeileneinzug"/>
              <w:ind w:left="0"/>
              <w:rPr>
                <w:sz w:val="16"/>
              </w:rPr>
            </w:pPr>
            <w:r w:rsidRPr="00F92873">
              <w:rPr>
                <w:sz w:val="16"/>
              </w:rPr>
              <w:t>1. ..........</w:t>
            </w: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r>
      <w:tr w:rsidR="00F92873" w:rsidRPr="00F92873">
        <w:trPr>
          <w:trHeight w:hRule="exact" w:val="360"/>
        </w:trPr>
        <w:tc>
          <w:tcPr>
            <w:tcW w:w="2197" w:type="dxa"/>
            <w:vAlign w:val="center"/>
          </w:tcPr>
          <w:p w:rsidR="00B15611" w:rsidRPr="00F92873" w:rsidRDefault="00B15611" w:rsidP="00862F31">
            <w:pPr>
              <w:pStyle w:val="Textkrper-Zeileneinzug"/>
              <w:ind w:left="0"/>
              <w:rPr>
                <w:sz w:val="16"/>
              </w:rPr>
            </w:pPr>
            <w:r w:rsidRPr="00F92873">
              <w:rPr>
                <w:sz w:val="16"/>
              </w:rPr>
              <w:t>2. ..........</w:t>
            </w: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r>
      <w:tr w:rsidR="00B15611" w:rsidRPr="00F92873">
        <w:trPr>
          <w:trHeight w:hRule="exact" w:val="360"/>
        </w:trPr>
        <w:tc>
          <w:tcPr>
            <w:tcW w:w="2197" w:type="dxa"/>
            <w:vAlign w:val="center"/>
          </w:tcPr>
          <w:p w:rsidR="00B15611" w:rsidRPr="00F92873" w:rsidRDefault="00B15611" w:rsidP="00862F31">
            <w:pPr>
              <w:pStyle w:val="Textkrper-Zeileneinzug"/>
              <w:ind w:left="0"/>
              <w:rPr>
                <w:sz w:val="16"/>
              </w:rPr>
            </w:pPr>
            <w:r w:rsidRPr="00F92873">
              <w:rPr>
                <w:sz w:val="16"/>
              </w:rPr>
              <w:t>3. ..........</w:t>
            </w: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c>
          <w:tcPr>
            <w:tcW w:w="1588" w:type="dxa"/>
          </w:tcPr>
          <w:p w:rsidR="00B15611" w:rsidRPr="00F92873" w:rsidRDefault="00B15611" w:rsidP="00862F31">
            <w:pPr>
              <w:pStyle w:val="Textkrper-Zeileneinzug"/>
              <w:ind w:left="0"/>
              <w:rPr>
                <w:sz w:val="16"/>
              </w:rPr>
            </w:pPr>
          </w:p>
        </w:tc>
      </w:tr>
    </w:tbl>
    <w:p w:rsidR="00B15611" w:rsidRPr="00F92873" w:rsidRDefault="00B15611" w:rsidP="00B15611">
      <w:pPr>
        <w:pStyle w:val="Textkrper-Zeileneinzug"/>
        <w:rPr>
          <w:sz w:val="16"/>
        </w:rPr>
      </w:pPr>
    </w:p>
    <w:p w:rsidR="00B15611" w:rsidRPr="00F92873" w:rsidRDefault="00B15611" w:rsidP="00B15611">
      <w:pPr>
        <w:pStyle w:val="Textkrper-Zeileneinzug"/>
        <w:rPr>
          <w:sz w:val="16"/>
        </w:rPr>
      </w:pPr>
      <w:r w:rsidRPr="00F92873">
        <w:rPr>
          <w:i/>
          <w:sz w:val="16"/>
        </w:rPr>
        <w:t xml:space="preserve">Alternativ: </w:t>
      </w:r>
      <w:r w:rsidRPr="00F92873">
        <w:rPr>
          <w:sz w:val="16"/>
        </w:rPr>
        <w:t>Die (übrigen) Gemeindesteuern werden nicht geändert.</w:t>
      </w:r>
      <w:r w:rsidRPr="00F92873">
        <w:rPr>
          <w:sz w:val="16"/>
          <w:vertAlign w:val="superscript"/>
        </w:rPr>
        <w:t>2</w:t>
      </w:r>
    </w:p>
    <w:p w:rsidR="00D21F21" w:rsidRPr="00F92873" w:rsidRDefault="00D21F21" w:rsidP="00B15611">
      <w:pPr>
        <w:pStyle w:val="Textkrper-Zeileneinzug"/>
        <w:rPr>
          <w:sz w:val="16"/>
        </w:rPr>
      </w:pPr>
    </w:p>
    <w:p w:rsidR="00CC45C6" w:rsidRPr="00F92873" w:rsidRDefault="00CC45C6" w:rsidP="00B15611">
      <w:pPr>
        <w:pStyle w:val="Textkrper-Zeileneinzug"/>
        <w:jc w:val="center"/>
        <w:rPr>
          <w:b/>
          <w:sz w:val="16"/>
        </w:rPr>
      </w:pPr>
    </w:p>
    <w:p w:rsidR="00CC45C6" w:rsidRPr="00F92873" w:rsidRDefault="00CC45C6" w:rsidP="00CC45C6">
      <w:pPr>
        <w:pStyle w:val="Textkrper-Zeileneinzug"/>
        <w:jc w:val="center"/>
        <w:rPr>
          <w:b/>
          <w:sz w:val="16"/>
        </w:rPr>
      </w:pPr>
      <w:r w:rsidRPr="00F92873">
        <w:rPr>
          <w:b/>
          <w:sz w:val="16"/>
        </w:rPr>
        <w:t>§ 6</w:t>
      </w:r>
    </w:p>
    <w:p w:rsidR="00CC45C6" w:rsidRPr="00F92873" w:rsidRDefault="00CC45C6" w:rsidP="00CC45C6">
      <w:pPr>
        <w:pStyle w:val="Textkrper-Zeileneinzug"/>
        <w:jc w:val="center"/>
        <w:rPr>
          <w:sz w:val="16"/>
        </w:rPr>
      </w:pPr>
    </w:p>
    <w:p w:rsidR="00CC45C6" w:rsidRPr="00F92873" w:rsidRDefault="00CC45C6" w:rsidP="00CC45C6">
      <w:pPr>
        <w:pStyle w:val="Textkrper-Zeileneinzug"/>
        <w:rPr>
          <w:sz w:val="16"/>
        </w:rPr>
      </w:pPr>
      <w:r w:rsidRPr="00F92873">
        <w:rPr>
          <w:sz w:val="16"/>
        </w:rPr>
        <w:t>Es gilt das von der Gemeindevertretung am .................... beschlossene Haushaltssicherungskonzept.</w:t>
      </w:r>
    </w:p>
    <w:p w:rsidR="00CC45C6" w:rsidRPr="00F92873" w:rsidRDefault="00CC45C6" w:rsidP="00B15611">
      <w:pPr>
        <w:pStyle w:val="Textkrper-Zeileneinzug"/>
        <w:jc w:val="center"/>
        <w:rPr>
          <w:b/>
          <w:sz w:val="16"/>
        </w:rPr>
      </w:pPr>
    </w:p>
    <w:p w:rsidR="00CC45C6" w:rsidRDefault="00CC45C6" w:rsidP="00CC45C6">
      <w:pPr>
        <w:pStyle w:val="Textkrper-Zeileneinzug"/>
        <w:rPr>
          <w:sz w:val="16"/>
        </w:rPr>
      </w:pPr>
      <w:r>
        <w:rPr>
          <w:i/>
          <w:sz w:val="16"/>
        </w:rPr>
        <w:t xml:space="preserve">Alternativ: </w:t>
      </w:r>
      <w:r>
        <w:rPr>
          <w:sz w:val="16"/>
        </w:rPr>
        <w:t>Das bisherige Haushaltssicherungskonzept wird nicht geändert.</w:t>
      </w:r>
    </w:p>
    <w:p w:rsidR="00FF2A33" w:rsidRDefault="00FF2A33" w:rsidP="00CC45C6">
      <w:pPr>
        <w:pStyle w:val="Textkrper-Zeileneinzug"/>
        <w:rPr>
          <w:sz w:val="16"/>
        </w:rPr>
      </w:pPr>
    </w:p>
    <w:p w:rsidR="00FF2A33" w:rsidRDefault="00FF2A33" w:rsidP="00CC45C6">
      <w:pPr>
        <w:pStyle w:val="Textkrper-Zeileneinzug"/>
        <w:rPr>
          <w:sz w:val="16"/>
        </w:rPr>
      </w:pPr>
      <w:r>
        <w:rPr>
          <w:sz w:val="16"/>
        </w:rPr>
        <w:t xml:space="preserve">Alternativ: </w:t>
      </w:r>
      <w:r w:rsidRPr="00CF2E0F">
        <w:rPr>
          <w:sz w:val="16"/>
        </w:rPr>
        <w:t>Ein Haushaltssicherungskonzept wurde nicht beschlossen.</w:t>
      </w:r>
    </w:p>
    <w:p w:rsidR="00CC45C6" w:rsidRPr="00CF2E0F" w:rsidRDefault="00CC45C6" w:rsidP="00CF2E0F">
      <w:pPr>
        <w:pStyle w:val="Textkrper-Zeileneinzug"/>
        <w:rPr>
          <w:sz w:val="16"/>
        </w:rPr>
      </w:pPr>
    </w:p>
    <w:p w:rsidR="00B15611" w:rsidRDefault="00CC45C6" w:rsidP="00B15611">
      <w:pPr>
        <w:pStyle w:val="Textkrper-Zeileneinzug"/>
        <w:jc w:val="center"/>
        <w:rPr>
          <w:b/>
          <w:sz w:val="16"/>
        </w:rPr>
      </w:pPr>
      <w:r>
        <w:rPr>
          <w:b/>
          <w:sz w:val="16"/>
        </w:rPr>
        <w:t>§ 7</w:t>
      </w:r>
    </w:p>
    <w:p w:rsidR="00B15611" w:rsidRDefault="00B15611" w:rsidP="00B15611">
      <w:pPr>
        <w:pStyle w:val="Textkrper-Zeileneinzug"/>
        <w:jc w:val="center"/>
        <w:rPr>
          <w:sz w:val="16"/>
        </w:rPr>
      </w:pPr>
    </w:p>
    <w:p w:rsidR="00B15611" w:rsidRDefault="00B15611" w:rsidP="00B15611">
      <w:pPr>
        <w:pStyle w:val="Textkrper-Zeileneinzug"/>
        <w:rPr>
          <w:sz w:val="16"/>
        </w:rPr>
      </w:pPr>
      <w:r>
        <w:rPr>
          <w:sz w:val="16"/>
        </w:rPr>
        <w:t xml:space="preserve">Es gilt der von der </w:t>
      </w:r>
      <w:r w:rsidRPr="00F030DE">
        <w:rPr>
          <w:sz w:val="16"/>
        </w:rPr>
        <w:t xml:space="preserve">Gemeindevertretung </w:t>
      </w:r>
      <w:r w:rsidR="000354E0" w:rsidRPr="00F030DE">
        <w:rPr>
          <w:sz w:val="16"/>
        </w:rPr>
        <w:t xml:space="preserve">als Teil des Haushaltsplans </w:t>
      </w:r>
      <w:r w:rsidRPr="00F030DE">
        <w:rPr>
          <w:sz w:val="16"/>
        </w:rPr>
        <w:t>am .................... beschlossene</w:t>
      </w:r>
      <w:r>
        <w:rPr>
          <w:sz w:val="16"/>
        </w:rPr>
        <w:t xml:space="preserve"> Stellenplan.</w:t>
      </w:r>
    </w:p>
    <w:p w:rsidR="00B15611" w:rsidRDefault="00B15611" w:rsidP="00B15611">
      <w:pPr>
        <w:pStyle w:val="Textkrper-Zeileneinzug"/>
        <w:rPr>
          <w:sz w:val="16"/>
        </w:rPr>
      </w:pPr>
    </w:p>
    <w:p w:rsidR="00B15611" w:rsidRDefault="00B15611" w:rsidP="00B15611">
      <w:pPr>
        <w:pStyle w:val="Textkrper-Zeileneinzug"/>
        <w:rPr>
          <w:sz w:val="16"/>
        </w:rPr>
      </w:pPr>
      <w:r>
        <w:rPr>
          <w:i/>
          <w:sz w:val="16"/>
        </w:rPr>
        <w:t xml:space="preserve">Alternativ: </w:t>
      </w:r>
      <w:r>
        <w:rPr>
          <w:sz w:val="16"/>
        </w:rPr>
        <w:t>Der bisherige Stellenplan wird nicht geändert.</w:t>
      </w:r>
    </w:p>
    <w:p w:rsidR="00B15611" w:rsidRDefault="00B15611" w:rsidP="00B15611">
      <w:pPr>
        <w:pStyle w:val="Textkrper-Zeileneinzug"/>
        <w:rPr>
          <w:sz w:val="16"/>
        </w:rPr>
      </w:pPr>
    </w:p>
    <w:p w:rsidR="00B15611" w:rsidRDefault="00B15611" w:rsidP="00B15611">
      <w:pPr>
        <w:pStyle w:val="Textkrper-Zeileneinzug"/>
        <w:jc w:val="center"/>
        <w:rPr>
          <w:b/>
          <w:sz w:val="16"/>
        </w:rPr>
      </w:pPr>
      <w:r>
        <w:rPr>
          <w:b/>
          <w:sz w:val="16"/>
        </w:rPr>
        <w:t xml:space="preserve">§ </w:t>
      </w:r>
      <w:r w:rsidR="00CC45C6">
        <w:rPr>
          <w:b/>
          <w:sz w:val="16"/>
        </w:rPr>
        <w:t>8</w:t>
      </w:r>
      <w:r w:rsidRPr="00676DA8">
        <w:rPr>
          <w:rStyle w:val="Funotenzeichen"/>
          <w:sz w:val="16"/>
        </w:rPr>
        <w:footnoteReference w:id="3"/>
      </w:r>
    </w:p>
    <w:p w:rsidR="00B15611" w:rsidRDefault="00B15611" w:rsidP="00B15611">
      <w:pPr>
        <w:pStyle w:val="Textkrper-Zeileneinzug"/>
        <w:rPr>
          <w:sz w:val="16"/>
        </w:rPr>
      </w:pPr>
    </w:p>
    <w:p w:rsidR="00B15611" w:rsidRDefault="00B15611" w:rsidP="00B15611">
      <w:pPr>
        <w:pStyle w:val="Textkrper-Zeileneinzug"/>
        <w:rPr>
          <w:sz w:val="16"/>
        </w:rPr>
      </w:pPr>
      <w:r>
        <w:rPr>
          <w:sz w:val="16"/>
        </w:rPr>
        <w:t>................................................................................................</w:t>
      </w:r>
    </w:p>
    <w:p w:rsidR="00B15611" w:rsidRDefault="00B15611" w:rsidP="00B15611">
      <w:pPr>
        <w:pStyle w:val="Textkrper-Zeileneinzug"/>
        <w:rPr>
          <w:sz w:val="16"/>
        </w:rPr>
      </w:pPr>
    </w:p>
    <w:p w:rsidR="00B15611" w:rsidRDefault="00B15611" w:rsidP="00B15611">
      <w:pPr>
        <w:pStyle w:val="Textkrper-Zeileneinzug"/>
        <w:rPr>
          <w:sz w:val="16"/>
        </w:rPr>
      </w:pPr>
    </w:p>
    <w:p w:rsidR="00B15611" w:rsidRDefault="00B15611" w:rsidP="00B15611">
      <w:pPr>
        <w:pStyle w:val="Textkrper-Zeileneinzug"/>
        <w:rPr>
          <w:sz w:val="16"/>
        </w:rPr>
      </w:pPr>
      <w:r>
        <w:rPr>
          <w:sz w:val="16"/>
        </w:rPr>
        <w:t>Ort, den ....................</w:t>
      </w:r>
      <w:r>
        <w:rPr>
          <w:sz w:val="16"/>
        </w:rPr>
        <w:tab/>
      </w:r>
      <w:r>
        <w:rPr>
          <w:sz w:val="16"/>
        </w:rPr>
        <w:tab/>
      </w:r>
      <w:r>
        <w:rPr>
          <w:sz w:val="16"/>
        </w:rPr>
        <w:tab/>
      </w:r>
      <w:r>
        <w:rPr>
          <w:sz w:val="16"/>
        </w:rPr>
        <w:tab/>
      </w:r>
      <w:r>
        <w:rPr>
          <w:sz w:val="16"/>
        </w:rPr>
        <w:tab/>
      </w:r>
      <w:r>
        <w:rPr>
          <w:sz w:val="16"/>
        </w:rPr>
        <w:tab/>
      </w:r>
    </w:p>
    <w:p w:rsidR="00B15611" w:rsidRDefault="00B15611" w:rsidP="00B15611">
      <w:pPr>
        <w:pStyle w:val="Textkrper-Zeileneinzug"/>
        <w:rPr>
          <w:sz w:val="16"/>
        </w:rPr>
      </w:pPr>
    </w:p>
    <w:p w:rsidR="00B15611" w:rsidRDefault="00B15611" w:rsidP="00B15611">
      <w:pPr>
        <w:pStyle w:val="Textkrper-Zeileneinzug"/>
        <w:rPr>
          <w:sz w:val="16"/>
        </w:rPr>
      </w:pPr>
    </w:p>
    <w:p w:rsidR="00B15611" w:rsidRDefault="00B15611" w:rsidP="00B15611">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w:t>
      </w:r>
    </w:p>
    <w:p w:rsidR="00B15611" w:rsidRDefault="00B15611" w:rsidP="00B15611">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Unterschrift</w:t>
      </w:r>
    </w:p>
    <w:p w:rsidR="008D283F" w:rsidRDefault="008D283F" w:rsidP="00B15611">
      <w:pPr>
        <w:pStyle w:val="Textkrper-Zeileneinzug"/>
        <w:rPr>
          <w:sz w:val="16"/>
        </w:rPr>
      </w:pPr>
    </w:p>
    <w:p w:rsidR="008D283F" w:rsidRDefault="008D283F" w:rsidP="00B15611">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Bürgermeisterin/ </w:t>
      </w:r>
    </w:p>
    <w:p w:rsidR="008D283F" w:rsidRDefault="008D283F" w:rsidP="00B15611">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Bürgermeister</w:t>
      </w:r>
    </w:p>
    <w:p w:rsidR="00B15611" w:rsidRDefault="00B15611" w:rsidP="00B15611">
      <w:pPr>
        <w:pStyle w:val="Textkrper-Zeileneinzug"/>
        <w:numPr>
          <w:ilvl w:val="0"/>
          <w:numId w:val="1"/>
        </w:numPr>
        <w:tabs>
          <w:tab w:val="clear" w:pos="360"/>
          <w:tab w:val="num" w:pos="426"/>
        </w:tabs>
        <w:rPr>
          <w:b/>
          <w:sz w:val="16"/>
        </w:rPr>
      </w:pPr>
      <w:r>
        <w:rPr>
          <w:b/>
          <w:sz w:val="16"/>
        </w:rPr>
        <w:t>Bekanntmachung der Nachtragssatzung</w:t>
      </w:r>
    </w:p>
    <w:p w:rsidR="00B15611" w:rsidRDefault="00B15611" w:rsidP="00B15611">
      <w:pPr>
        <w:pStyle w:val="Textkrper-Zeileneinzug"/>
        <w:ind w:left="0"/>
        <w:rPr>
          <w:b/>
          <w:sz w:val="16"/>
        </w:rPr>
      </w:pPr>
    </w:p>
    <w:p w:rsidR="00B15611" w:rsidRDefault="00B15611" w:rsidP="00B15611">
      <w:pPr>
        <w:pStyle w:val="Textkrper-Zeileneinzug"/>
        <w:rPr>
          <w:sz w:val="16"/>
        </w:rPr>
      </w:pPr>
      <w:r>
        <w:rPr>
          <w:sz w:val="16"/>
        </w:rPr>
        <w:t>Die vorstehende Nachtragssatzung für das Haushaltsjahr .... wird hiermit öffentlich bekannt gemacht.</w:t>
      </w:r>
    </w:p>
    <w:p w:rsidR="00B15611" w:rsidRDefault="00B15611" w:rsidP="00B15611">
      <w:pPr>
        <w:pStyle w:val="Textkrper-Zeileneinzug"/>
        <w:rPr>
          <w:sz w:val="16"/>
        </w:rPr>
      </w:pPr>
    </w:p>
    <w:p w:rsidR="00B15611" w:rsidRDefault="00B15611" w:rsidP="00B15611">
      <w:pPr>
        <w:pStyle w:val="Textkrper-Zeileneinzug"/>
        <w:rPr>
          <w:sz w:val="16"/>
        </w:rPr>
      </w:pPr>
      <w:r>
        <w:rPr>
          <w:sz w:val="16"/>
        </w:rPr>
        <w:t xml:space="preserve">Die nach </w:t>
      </w:r>
      <w:r w:rsidR="00D27A61">
        <w:rPr>
          <w:sz w:val="16"/>
        </w:rPr>
        <w:t xml:space="preserve">§ 97a </w:t>
      </w:r>
      <w:r w:rsidR="004663EF" w:rsidRPr="007D2683">
        <w:rPr>
          <w:sz w:val="16"/>
        </w:rPr>
        <w:t>HGO</w:t>
      </w:r>
      <w:r w:rsidR="004663EF">
        <w:rPr>
          <w:sz w:val="16"/>
        </w:rPr>
        <w:t xml:space="preserve"> </w:t>
      </w:r>
      <w:r>
        <w:rPr>
          <w:sz w:val="16"/>
        </w:rPr>
        <w:t xml:space="preserve">erforderliche(n) Genehmigung(en) </w:t>
      </w:r>
      <w:r w:rsidR="00D27A61">
        <w:rPr>
          <w:sz w:val="16"/>
        </w:rPr>
        <w:t>ist/</w:t>
      </w:r>
      <w:r>
        <w:rPr>
          <w:sz w:val="16"/>
        </w:rPr>
        <w:t>sind erteilt. Sie hat (haben) folgenden Wortlaut</w:t>
      </w:r>
      <w:r w:rsidR="00E16476">
        <w:rPr>
          <w:sz w:val="16"/>
        </w:rPr>
        <w:t>:</w:t>
      </w:r>
      <w:r w:rsidR="00AA1AB1">
        <w:rPr>
          <w:rStyle w:val="Funotenzeichen"/>
          <w:sz w:val="16"/>
        </w:rPr>
        <w:footnoteReference w:id="4"/>
      </w:r>
    </w:p>
    <w:p w:rsidR="00B15611" w:rsidRDefault="00B15611" w:rsidP="00B15611">
      <w:pPr>
        <w:pStyle w:val="Textkrper-Zeileneinzug"/>
        <w:rPr>
          <w:sz w:val="16"/>
        </w:rPr>
      </w:pPr>
    </w:p>
    <w:p w:rsidR="00B15611" w:rsidRDefault="00B15611" w:rsidP="00B15611">
      <w:pPr>
        <w:pStyle w:val="Textkrper-Zeileneinzug"/>
        <w:rPr>
          <w:sz w:val="16"/>
        </w:rPr>
      </w:pPr>
      <w:r>
        <w:rPr>
          <w:sz w:val="16"/>
        </w:rPr>
        <w:t>..........................................................................................................................</w:t>
      </w:r>
    </w:p>
    <w:p w:rsidR="00B15611" w:rsidRDefault="00B15611" w:rsidP="00B15611">
      <w:pPr>
        <w:pStyle w:val="Textkrper-Zeileneinzug"/>
        <w:rPr>
          <w:sz w:val="16"/>
        </w:rPr>
      </w:pPr>
    </w:p>
    <w:p w:rsidR="00B15611" w:rsidRDefault="00B15611" w:rsidP="00B15611">
      <w:pPr>
        <w:pStyle w:val="Textkrper-Zeileneinzug"/>
        <w:rPr>
          <w:sz w:val="16"/>
        </w:rPr>
      </w:pPr>
      <w:r>
        <w:rPr>
          <w:i/>
          <w:sz w:val="16"/>
        </w:rPr>
        <w:t xml:space="preserve">Alternativ: </w:t>
      </w:r>
      <w:r>
        <w:rPr>
          <w:sz w:val="16"/>
        </w:rPr>
        <w:t>Die Nachtragssatzung enthält keine genehmigungspflichtigen Teile.</w:t>
      </w:r>
    </w:p>
    <w:p w:rsidR="00B15611" w:rsidRDefault="00B15611" w:rsidP="00B15611">
      <w:pPr>
        <w:pStyle w:val="Textkrper-Zeileneinzug"/>
        <w:rPr>
          <w:i/>
          <w:sz w:val="16"/>
        </w:rPr>
      </w:pPr>
    </w:p>
    <w:p w:rsidR="00B15611" w:rsidRDefault="00B15611" w:rsidP="00B15611">
      <w:pPr>
        <w:pStyle w:val="Textkrper-Zeileneinzug"/>
        <w:rPr>
          <w:sz w:val="16"/>
        </w:rPr>
      </w:pPr>
      <w:r>
        <w:rPr>
          <w:sz w:val="16"/>
        </w:rPr>
        <w:lastRenderedPageBreak/>
        <w:t>Der Nachtragshaushaltsplan liegt zur Einsichtnahme vom ......................... bis ......................... im Rathaus, .....................................</w:t>
      </w:r>
      <w:r w:rsidR="00AA1AB1">
        <w:rPr>
          <w:rStyle w:val="Funotenzeichen"/>
          <w:sz w:val="16"/>
          <w:szCs w:val="16"/>
        </w:rPr>
        <w:footnoteReference w:id="5"/>
      </w:r>
      <w:r w:rsidR="00795BB1">
        <w:rPr>
          <w:sz w:val="16"/>
          <w:szCs w:val="16"/>
          <w:vertAlign w:val="superscript"/>
        </w:rPr>
        <w:t>,</w:t>
      </w:r>
      <w:r>
        <w:rPr>
          <w:sz w:val="16"/>
        </w:rPr>
        <w:t xml:space="preserve"> Zimmer ...........</w:t>
      </w:r>
      <w:r w:rsidR="00795BB1">
        <w:rPr>
          <w:sz w:val="16"/>
        </w:rPr>
        <w:t>,</w:t>
      </w:r>
      <w:r>
        <w:rPr>
          <w:sz w:val="16"/>
        </w:rPr>
        <w:t xml:space="preserve"> zu folgenden Uhrzeiten öffentlich aus:</w:t>
      </w:r>
    </w:p>
    <w:p w:rsidR="00B15611" w:rsidRDefault="00B15611" w:rsidP="00B15611">
      <w:pPr>
        <w:pStyle w:val="Textkrper-Zeileneinzug"/>
        <w:rPr>
          <w:sz w:val="16"/>
        </w:rPr>
      </w:pPr>
    </w:p>
    <w:p w:rsidR="00B15611" w:rsidRDefault="00B15611" w:rsidP="00B15611">
      <w:pPr>
        <w:pStyle w:val="Textkrper-Zeileneinzug"/>
        <w:rPr>
          <w:sz w:val="16"/>
        </w:rPr>
      </w:pPr>
      <w:r>
        <w:rPr>
          <w:sz w:val="16"/>
        </w:rPr>
        <w:tab/>
      </w:r>
      <w:r>
        <w:rPr>
          <w:sz w:val="16"/>
        </w:rPr>
        <w:tab/>
      </w:r>
      <w:r>
        <w:rPr>
          <w:sz w:val="16"/>
        </w:rPr>
        <w:tab/>
      </w:r>
      <w:r>
        <w:rPr>
          <w:sz w:val="16"/>
        </w:rPr>
        <w:tab/>
      </w:r>
      <w:r>
        <w:rPr>
          <w:sz w:val="16"/>
        </w:rPr>
        <w:tab/>
        <w:t>...........................</w:t>
      </w:r>
    </w:p>
    <w:p w:rsidR="00B15611" w:rsidRDefault="00B15611" w:rsidP="00B15611">
      <w:pPr>
        <w:pStyle w:val="Textkrper-Zeileneinzug"/>
        <w:rPr>
          <w:sz w:val="16"/>
        </w:rPr>
      </w:pPr>
    </w:p>
    <w:p w:rsidR="00B15611" w:rsidRDefault="00B15611" w:rsidP="00B15611">
      <w:pPr>
        <w:pStyle w:val="Textkrper-Zeileneinzug"/>
        <w:rPr>
          <w:b/>
          <w:sz w:val="16"/>
        </w:rPr>
      </w:pPr>
      <w:r>
        <w:rPr>
          <w:sz w:val="16"/>
        </w:rPr>
        <w:t>Ort, den ....................</w:t>
      </w:r>
      <w:r>
        <w:rPr>
          <w:sz w:val="16"/>
        </w:rPr>
        <w:tab/>
      </w:r>
      <w:r>
        <w:rPr>
          <w:sz w:val="16"/>
        </w:rPr>
        <w:tab/>
      </w:r>
      <w:r>
        <w:rPr>
          <w:sz w:val="16"/>
        </w:rPr>
        <w:tab/>
      </w:r>
      <w:r>
        <w:rPr>
          <w:sz w:val="16"/>
        </w:rPr>
        <w:tab/>
      </w:r>
      <w:r>
        <w:rPr>
          <w:sz w:val="16"/>
        </w:rPr>
        <w:tab/>
      </w:r>
      <w:r>
        <w:rPr>
          <w:sz w:val="16"/>
        </w:rPr>
        <w:tab/>
      </w:r>
    </w:p>
    <w:p w:rsidR="00B15611" w:rsidRDefault="00B15611" w:rsidP="00B15611">
      <w:pPr>
        <w:pStyle w:val="Textkrper-Zeileneinzug"/>
        <w:rPr>
          <w:b/>
          <w:sz w:val="16"/>
        </w:rPr>
      </w:pPr>
    </w:p>
    <w:p w:rsidR="00B87F58" w:rsidRDefault="00B87F58" w:rsidP="00B15611">
      <w:pPr>
        <w:pStyle w:val="Textkrper-Zeileneinzug"/>
        <w:rPr>
          <w:b/>
          <w:sz w:val="16"/>
        </w:rPr>
      </w:pPr>
    </w:p>
    <w:p w:rsidR="00B15611" w:rsidRDefault="00B15611" w:rsidP="00B15611">
      <w:pPr>
        <w:pStyle w:val="Textkrper-Zeileneinzug"/>
        <w:rPr>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sz w:val="16"/>
        </w:rPr>
        <w:t>.......................................</w:t>
      </w:r>
    </w:p>
    <w:p w:rsidR="00E21BBB" w:rsidRDefault="00B15611" w:rsidP="00E21BBB">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Unterschrift</w:t>
      </w:r>
    </w:p>
    <w:p w:rsidR="00E21BBB" w:rsidRDefault="00E21BBB" w:rsidP="00E21BBB">
      <w:pPr>
        <w:pStyle w:val="Textkrper-Zeileneinzug"/>
        <w:rPr>
          <w:sz w:val="16"/>
        </w:rPr>
      </w:pPr>
    </w:p>
    <w:p w:rsidR="00E21BBB" w:rsidRDefault="00E21BBB" w:rsidP="00CF2E0F">
      <w:pPr>
        <w:pStyle w:val="Textkrper-Zeileneinzug"/>
        <w:ind w:left="5382" w:firstLine="282"/>
        <w:rPr>
          <w:sz w:val="16"/>
        </w:rPr>
      </w:pPr>
      <w:r>
        <w:rPr>
          <w:sz w:val="16"/>
        </w:rPr>
        <w:t xml:space="preserve">       Bürgermeisterin/ </w:t>
      </w:r>
    </w:p>
    <w:p w:rsidR="00E21BBB" w:rsidRDefault="00E21BBB" w:rsidP="00E21BBB">
      <w:pPr>
        <w:pStyle w:val="Textkrper-Zeileneinzu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Bürgermeister</w:t>
      </w:r>
    </w:p>
    <w:p w:rsidR="00E21BBB" w:rsidRPr="00615267" w:rsidRDefault="00E21BBB" w:rsidP="00615267">
      <w:pPr>
        <w:pStyle w:val="Textkrper-Zeileneinzug"/>
      </w:pPr>
    </w:p>
    <w:sectPr w:rsidR="00E21BBB" w:rsidRPr="00615267" w:rsidSect="00B87F5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7F" w:rsidRDefault="0084467F">
      <w:r>
        <w:separator/>
      </w:r>
    </w:p>
  </w:endnote>
  <w:endnote w:type="continuationSeparator" w:id="0">
    <w:p w:rsidR="0084467F" w:rsidRDefault="008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7F" w:rsidRDefault="0084467F">
      <w:r>
        <w:separator/>
      </w:r>
    </w:p>
  </w:footnote>
  <w:footnote w:type="continuationSeparator" w:id="0">
    <w:p w:rsidR="0084467F" w:rsidRDefault="0084467F">
      <w:r>
        <w:continuationSeparator/>
      </w:r>
    </w:p>
  </w:footnote>
  <w:footnote w:id="1">
    <w:p w:rsidR="0084467F" w:rsidRDefault="0084467F" w:rsidP="00B15611">
      <w:pPr>
        <w:pStyle w:val="Funotentext"/>
        <w:ind w:left="142" w:hanging="142"/>
        <w:rPr>
          <w:rFonts w:ascii="Arial" w:hAnsi="Arial"/>
          <w:sz w:val="14"/>
        </w:rPr>
      </w:pPr>
      <w:r>
        <w:rPr>
          <w:rStyle w:val="Funotenzeichen"/>
          <w:rFonts w:ascii="Arial" w:hAnsi="Arial"/>
          <w:sz w:val="14"/>
        </w:rPr>
        <w:footnoteRef/>
      </w:r>
      <w:r>
        <w:rPr>
          <w:rFonts w:ascii="Arial" w:hAnsi="Arial"/>
          <w:sz w:val="14"/>
        </w:rPr>
        <w:t xml:space="preserve"> </w:t>
      </w:r>
      <w:r>
        <w:rPr>
          <w:rFonts w:ascii="Arial" w:hAnsi="Arial"/>
          <w:sz w:val="14"/>
        </w:rPr>
        <w:tab/>
        <w:t>Soweit sich durch den Nachtragshaushaltsplan Ansätze für Erträge, Aufwendungen, Einzahlungen oder Auszahlungen ändern, ohne dass eine Änderung der Endsumme eintritt (es stehen z.B. den Mehraufwendungen gleich hohe Ersparnisse gegenüber), sind die Änderungen auszuweisen.</w:t>
      </w:r>
    </w:p>
  </w:footnote>
  <w:footnote w:id="2">
    <w:p w:rsidR="0084467F" w:rsidRDefault="0084467F" w:rsidP="00B15611">
      <w:pPr>
        <w:pStyle w:val="Funotentext"/>
        <w:ind w:left="142" w:hanging="142"/>
        <w:rPr>
          <w:rFonts w:ascii="Arial" w:hAnsi="Arial"/>
        </w:rPr>
      </w:pPr>
      <w:r>
        <w:rPr>
          <w:rStyle w:val="Funotenzeichen"/>
          <w:rFonts w:ascii="Arial" w:hAnsi="Arial"/>
          <w:sz w:val="14"/>
        </w:rPr>
        <w:footnoteRef/>
      </w:r>
      <w:r>
        <w:rPr>
          <w:rFonts w:ascii="Arial" w:hAnsi="Arial"/>
          <w:sz w:val="14"/>
        </w:rPr>
        <w:t xml:space="preserve"> </w:t>
      </w:r>
      <w:r>
        <w:rPr>
          <w:rFonts w:ascii="Arial" w:hAnsi="Arial"/>
          <w:sz w:val="14"/>
        </w:rPr>
        <w:tab/>
        <w:t>Nichtzutreffendes ist zu streichen.</w:t>
      </w:r>
    </w:p>
  </w:footnote>
  <w:footnote w:id="3">
    <w:p w:rsidR="0084467F" w:rsidRDefault="0084467F" w:rsidP="00DB7885">
      <w:pPr>
        <w:pStyle w:val="Funotentext"/>
        <w:tabs>
          <w:tab w:val="left" w:pos="180"/>
        </w:tabs>
        <w:rPr>
          <w:rFonts w:ascii="Arial" w:hAnsi="Arial"/>
          <w:sz w:val="14"/>
        </w:rPr>
      </w:pPr>
      <w:r w:rsidRPr="00AA1AB1">
        <w:rPr>
          <w:rStyle w:val="Funotenzeichen"/>
        </w:rPr>
        <w:footnoteRef/>
      </w:r>
      <w:r w:rsidRPr="00AA1AB1">
        <w:rPr>
          <w:rStyle w:val="Funotenzeichen"/>
        </w:rPr>
        <w:t xml:space="preserve"> </w:t>
      </w:r>
      <w:r w:rsidRPr="00AA1AB1">
        <w:rPr>
          <w:rStyle w:val="Funotenzeichen"/>
        </w:rPr>
        <w:tab/>
      </w:r>
      <w:r>
        <w:rPr>
          <w:rFonts w:ascii="Arial" w:hAnsi="Arial"/>
          <w:sz w:val="14"/>
        </w:rPr>
        <w:t>Hier können weitere Vorschriften, die sich auf die Erträge, Aufwendungen, Einzahlungen und Auszahlungen sowie auf das Haushaltssicherungskonzept und den Stellenplan beziehen, aufgenommen werden.</w:t>
      </w:r>
    </w:p>
  </w:footnote>
  <w:footnote w:id="4">
    <w:p w:rsidR="0084467F" w:rsidRPr="00AA1AB1" w:rsidRDefault="0084467F" w:rsidP="00AA1AB1">
      <w:pPr>
        <w:pStyle w:val="Funotentext"/>
        <w:tabs>
          <w:tab w:val="left" w:pos="180"/>
        </w:tabs>
        <w:rPr>
          <w:rFonts w:ascii="Arial" w:hAnsi="Arial"/>
          <w:sz w:val="14"/>
        </w:rPr>
      </w:pPr>
      <w:r>
        <w:rPr>
          <w:rStyle w:val="Funotenzeichen"/>
        </w:rPr>
        <w:footnoteRef/>
      </w:r>
      <w:r>
        <w:t xml:space="preserve"> </w:t>
      </w:r>
      <w:r w:rsidRPr="00AA1AB1">
        <w:rPr>
          <w:rFonts w:ascii="Arial" w:hAnsi="Arial"/>
          <w:sz w:val="14"/>
        </w:rPr>
        <w:t>Nichtzutreffendes ist zu streichen.</w:t>
      </w:r>
    </w:p>
  </w:footnote>
  <w:footnote w:id="5">
    <w:p w:rsidR="0084467F" w:rsidRPr="00AA1AB1" w:rsidRDefault="0084467F" w:rsidP="00AA1AB1">
      <w:pPr>
        <w:pStyle w:val="Funotentext"/>
        <w:tabs>
          <w:tab w:val="left" w:pos="180"/>
        </w:tabs>
        <w:rPr>
          <w:rFonts w:ascii="Arial" w:hAnsi="Arial"/>
          <w:sz w:val="14"/>
        </w:rPr>
      </w:pPr>
      <w:r w:rsidRPr="00AA1AB1">
        <w:rPr>
          <w:rStyle w:val="Funotenzeichen"/>
        </w:rPr>
        <w:footnoteRef/>
      </w:r>
      <w:r w:rsidRPr="00AA1AB1">
        <w:rPr>
          <w:rStyle w:val="Funotenzeichen"/>
        </w:rPr>
        <w:t xml:space="preserve"> </w:t>
      </w:r>
      <w:r w:rsidRPr="00AA1AB1">
        <w:rPr>
          <w:rFonts w:ascii="Arial" w:hAnsi="Arial"/>
          <w:sz w:val="14"/>
        </w:rPr>
        <w:t>Genaue Anschrift ist anzugeben</w:t>
      </w:r>
      <w:r>
        <w:rPr>
          <w:rFonts w:ascii="Arial" w:hAnsi="Arial"/>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3DDA"/>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20"/>
    <w:rsid w:val="000034CA"/>
    <w:rsid w:val="000354E0"/>
    <w:rsid w:val="0006334F"/>
    <w:rsid w:val="000674F4"/>
    <w:rsid w:val="000B6070"/>
    <w:rsid w:val="000D34A6"/>
    <w:rsid w:val="000E298B"/>
    <w:rsid w:val="000E5449"/>
    <w:rsid w:val="00140800"/>
    <w:rsid w:val="00150895"/>
    <w:rsid w:val="00152596"/>
    <w:rsid w:val="00164F1F"/>
    <w:rsid w:val="00173A80"/>
    <w:rsid w:val="00176E21"/>
    <w:rsid w:val="001A2C1B"/>
    <w:rsid w:val="001B65D8"/>
    <w:rsid w:val="001C00B7"/>
    <w:rsid w:val="00205255"/>
    <w:rsid w:val="0024316D"/>
    <w:rsid w:val="00247DCA"/>
    <w:rsid w:val="0027475C"/>
    <w:rsid w:val="002A36C3"/>
    <w:rsid w:val="002D3160"/>
    <w:rsid w:val="002D3B6D"/>
    <w:rsid w:val="002E6F87"/>
    <w:rsid w:val="00352622"/>
    <w:rsid w:val="0037368D"/>
    <w:rsid w:val="00373B0C"/>
    <w:rsid w:val="0038582A"/>
    <w:rsid w:val="004663EF"/>
    <w:rsid w:val="00490E59"/>
    <w:rsid w:val="004A5CAF"/>
    <w:rsid w:val="004B6320"/>
    <w:rsid w:val="00505865"/>
    <w:rsid w:val="005145E3"/>
    <w:rsid w:val="00541932"/>
    <w:rsid w:val="00587FA2"/>
    <w:rsid w:val="005B23AE"/>
    <w:rsid w:val="005B3832"/>
    <w:rsid w:val="005E43EA"/>
    <w:rsid w:val="00615267"/>
    <w:rsid w:val="00663927"/>
    <w:rsid w:val="00676DA8"/>
    <w:rsid w:val="006802C3"/>
    <w:rsid w:val="00681038"/>
    <w:rsid w:val="00681558"/>
    <w:rsid w:val="00687E90"/>
    <w:rsid w:val="00691322"/>
    <w:rsid w:val="006B5401"/>
    <w:rsid w:val="006E013C"/>
    <w:rsid w:val="007539FB"/>
    <w:rsid w:val="007855F1"/>
    <w:rsid w:val="00786C08"/>
    <w:rsid w:val="00793390"/>
    <w:rsid w:val="00795BB1"/>
    <w:rsid w:val="007A5CE5"/>
    <w:rsid w:val="007C29C0"/>
    <w:rsid w:val="007D2683"/>
    <w:rsid w:val="007E1FFF"/>
    <w:rsid w:val="00841E59"/>
    <w:rsid w:val="0084467F"/>
    <w:rsid w:val="0084604A"/>
    <w:rsid w:val="00856CAC"/>
    <w:rsid w:val="00862F31"/>
    <w:rsid w:val="008D283F"/>
    <w:rsid w:val="00946C6D"/>
    <w:rsid w:val="00986F01"/>
    <w:rsid w:val="00A16543"/>
    <w:rsid w:val="00A35947"/>
    <w:rsid w:val="00A66F89"/>
    <w:rsid w:val="00AA1542"/>
    <w:rsid w:val="00AA1AB1"/>
    <w:rsid w:val="00AA7E75"/>
    <w:rsid w:val="00AB4E26"/>
    <w:rsid w:val="00AC7ECD"/>
    <w:rsid w:val="00AE714C"/>
    <w:rsid w:val="00B15611"/>
    <w:rsid w:val="00B35CED"/>
    <w:rsid w:val="00B71BE6"/>
    <w:rsid w:val="00B815CD"/>
    <w:rsid w:val="00B87F58"/>
    <w:rsid w:val="00BD090C"/>
    <w:rsid w:val="00BE4664"/>
    <w:rsid w:val="00BF6EFA"/>
    <w:rsid w:val="00C03544"/>
    <w:rsid w:val="00C03F95"/>
    <w:rsid w:val="00CC45C6"/>
    <w:rsid w:val="00CD4D90"/>
    <w:rsid w:val="00CF2E0F"/>
    <w:rsid w:val="00CF73BD"/>
    <w:rsid w:val="00D05A92"/>
    <w:rsid w:val="00D21F21"/>
    <w:rsid w:val="00D27A61"/>
    <w:rsid w:val="00D30A12"/>
    <w:rsid w:val="00D67983"/>
    <w:rsid w:val="00D90030"/>
    <w:rsid w:val="00DB7885"/>
    <w:rsid w:val="00DD1A4D"/>
    <w:rsid w:val="00DD430A"/>
    <w:rsid w:val="00E15C87"/>
    <w:rsid w:val="00E16476"/>
    <w:rsid w:val="00E2131A"/>
    <w:rsid w:val="00E21BBB"/>
    <w:rsid w:val="00E279CC"/>
    <w:rsid w:val="00E41EDE"/>
    <w:rsid w:val="00E47FE5"/>
    <w:rsid w:val="00EA02E5"/>
    <w:rsid w:val="00EB440C"/>
    <w:rsid w:val="00EF5A7A"/>
    <w:rsid w:val="00F030DE"/>
    <w:rsid w:val="00F3087E"/>
    <w:rsid w:val="00F53C3B"/>
    <w:rsid w:val="00F55A06"/>
    <w:rsid w:val="00F602EA"/>
    <w:rsid w:val="00F83C70"/>
    <w:rsid w:val="00F92873"/>
    <w:rsid w:val="00FE6EC0"/>
    <w:rsid w:val="00FF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76246-1EBD-4E2B-A208-6E206569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611"/>
  </w:style>
  <w:style w:type="paragraph" w:styleId="berschrift1">
    <w:name w:val="heading 1"/>
    <w:basedOn w:val="Standard"/>
    <w:next w:val="Standard"/>
    <w:qFormat/>
    <w:rsid w:val="00B15611"/>
    <w:pPr>
      <w:keepNext/>
      <w:jc w:val="right"/>
      <w:outlineLvl w:val="0"/>
    </w:pPr>
    <w:rPr>
      <w:rFonts w:ascii="Arial" w:hAnsi="Arial"/>
      <w:b/>
    </w:rPr>
  </w:style>
  <w:style w:type="paragraph" w:styleId="berschrift2">
    <w:name w:val="heading 2"/>
    <w:basedOn w:val="Standard"/>
    <w:next w:val="Standard"/>
    <w:qFormat/>
    <w:rsid w:val="00B15611"/>
    <w:pPr>
      <w:keepNext/>
      <w:jc w:val="center"/>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15611"/>
    <w:pPr>
      <w:ind w:left="426"/>
    </w:pPr>
    <w:rPr>
      <w:rFonts w:ascii="Arial" w:hAnsi="Arial"/>
    </w:rPr>
  </w:style>
  <w:style w:type="paragraph" w:styleId="Funotentext">
    <w:name w:val="footnote text"/>
    <w:basedOn w:val="Standard"/>
    <w:semiHidden/>
    <w:rsid w:val="00B15611"/>
  </w:style>
  <w:style w:type="character" w:styleId="Funotenzeichen">
    <w:name w:val="footnote reference"/>
    <w:semiHidden/>
    <w:rsid w:val="00B15611"/>
    <w:rPr>
      <w:vertAlign w:val="superscript"/>
    </w:rPr>
  </w:style>
  <w:style w:type="paragraph" w:styleId="Sprechblasentext">
    <w:name w:val="Balloon Text"/>
    <w:basedOn w:val="Standard"/>
    <w:semiHidden/>
    <w:rsid w:val="000354E0"/>
    <w:rPr>
      <w:rFonts w:ascii="Tahoma" w:hAnsi="Tahoma" w:cs="Tahoma"/>
      <w:sz w:val="16"/>
      <w:szCs w:val="16"/>
    </w:rPr>
  </w:style>
  <w:style w:type="paragraph" w:styleId="Endnotentext">
    <w:name w:val="endnote text"/>
    <w:basedOn w:val="Standard"/>
    <w:semiHidden/>
    <w:rsid w:val="00587FA2"/>
  </w:style>
  <w:style w:type="character" w:styleId="Endnotenzeichen">
    <w:name w:val="endnote reference"/>
    <w:semiHidden/>
    <w:rsid w:val="00587FA2"/>
    <w:rPr>
      <w:vertAlign w:val="superscript"/>
    </w:rPr>
  </w:style>
  <w:style w:type="paragraph" w:styleId="Kopfzeile">
    <w:name w:val="header"/>
    <w:basedOn w:val="Standard"/>
    <w:link w:val="KopfzeileZchn"/>
    <w:rsid w:val="004A5CAF"/>
    <w:pPr>
      <w:tabs>
        <w:tab w:val="center" w:pos="4536"/>
        <w:tab w:val="right" w:pos="9072"/>
      </w:tabs>
    </w:pPr>
  </w:style>
  <w:style w:type="character" w:customStyle="1" w:styleId="KopfzeileZchn">
    <w:name w:val="Kopfzeile Zchn"/>
    <w:basedOn w:val="Absatz-Standardschriftart"/>
    <w:link w:val="Kopfzeile"/>
    <w:rsid w:val="004A5CAF"/>
  </w:style>
  <w:style w:type="paragraph" w:styleId="Fuzeile">
    <w:name w:val="footer"/>
    <w:basedOn w:val="Standard"/>
    <w:link w:val="FuzeileZchn"/>
    <w:rsid w:val="004A5CAF"/>
    <w:pPr>
      <w:tabs>
        <w:tab w:val="center" w:pos="4536"/>
        <w:tab w:val="right" w:pos="9072"/>
      </w:tabs>
    </w:pPr>
  </w:style>
  <w:style w:type="character" w:customStyle="1" w:styleId="FuzeileZchn">
    <w:name w:val="Fußzeile Zchn"/>
    <w:basedOn w:val="Absatz-Standardschriftart"/>
    <w:link w:val="Fuzeile"/>
    <w:rsid w:val="004A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D0CF-C293-481A-87BF-154D62C8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4328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Muster 2</vt:lpstr>
    </vt:vector>
  </TitlesOfParts>
  <Company>HMdIS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2</dc:title>
  <dc:subject/>
  <dc:creator>SchaeferV</dc:creator>
  <cp:keywords/>
  <dc:description/>
  <cp:lastModifiedBy>Ostgen, Stephan (HMdIS)</cp:lastModifiedBy>
  <cp:revision>15</cp:revision>
  <cp:lastPrinted>2020-07-20T08:52:00Z</cp:lastPrinted>
  <dcterms:created xsi:type="dcterms:W3CDTF">2019-08-20T14:49:00Z</dcterms:created>
  <dcterms:modified xsi:type="dcterms:W3CDTF">2021-10-01T13:53:00Z</dcterms:modified>
</cp:coreProperties>
</file>